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F2A5" w14:textId="77777777" w:rsidR="00AB1BC4" w:rsidRPr="00AF08CF" w:rsidRDefault="00AB1BC4" w:rsidP="00562F9E">
      <w:pPr>
        <w:widowControl/>
        <w:autoSpaceDE/>
        <w:autoSpaceDN/>
        <w:spacing w:line="192" w:lineRule="auto"/>
        <w:rPr>
          <w:rFonts w:ascii="Lucida Sans Unicode" w:eastAsia="Calibri" w:hAnsi="Lucida Sans Unicode" w:cs="Lucida Sans Unicode"/>
        </w:rPr>
      </w:pPr>
    </w:p>
    <w:p w14:paraId="28907A69" w14:textId="3910EED5" w:rsidR="00AD4BA4" w:rsidRPr="00AF08CF" w:rsidRDefault="00D70BEB" w:rsidP="00562F9E">
      <w:pPr>
        <w:pStyle w:val="BodyText"/>
        <w:spacing w:line="192" w:lineRule="auto"/>
        <w:jc w:val="both"/>
        <w:rPr>
          <w:rFonts w:ascii="Lucida Sans Unicode" w:hAnsi="Lucida Sans Unicode" w:cs="Lucida Sans Unicode"/>
          <w:b/>
          <w:color w:val="0073AF"/>
          <w:sz w:val="22"/>
          <w:szCs w:val="22"/>
        </w:rPr>
      </w:pPr>
      <w:bookmarkStart w:id="0" w:name="_Hlk87615502"/>
      <w:bookmarkStart w:id="1" w:name="_Hlk87615209"/>
      <w:r w:rsidRPr="00AF08CF">
        <w:rPr>
          <w:rFonts w:ascii="Lucida Sans Unicode" w:hAnsi="Lucida Sans Unicode" w:cs="Lucida Sans Unicode"/>
          <w:b/>
          <w:bCs/>
          <w:color w:val="0073AF"/>
          <w:sz w:val="22"/>
          <w:szCs w:val="22"/>
          <w:lang w:val="pl-PL"/>
        </w:rPr>
        <w:t>Wskazania do stosowania / Informacje ogólne</w:t>
      </w:r>
      <w:r w:rsidR="00356CB1">
        <w:rPr>
          <w:rFonts w:ascii="Lucida Sans Unicode" w:hAnsi="Lucida Sans Unicode" w:cs="Lucida Sans Unicode"/>
          <w:b/>
          <w:bCs/>
          <w:color w:val="0073AF"/>
          <w:sz w:val="22"/>
          <w:szCs w:val="22"/>
          <w:lang w:val="pl-PL"/>
        </w:rPr>
        <w:t xml:space="preserve"> </w:t>
      </w:r>
    </w:p>
    <w:p w14:paraId="49B4D926" w14:textId="77777777" w:rsidR="00AD4BA4" w:rsidRPr="00562F9E" w:rsidRDefault="00D70BEB" w:rsidP="00562F9E">
      <w:pPr>
        <w:spacing w:line="192" w:lineRule="auto"/>
        <w:rPr>
          <w:rFonts w:ascii="Lucida Sans Unicode" w:hAnsi="Lucida Sans Unicode" w:cs="Lucida Sans Unicode"/>
          <w:b/>
          <w:bCs/>
          <w:lang w:val="pl-PL"/>
        </w:rPr>
      </w:pPr>
      <w:r w:rsidRPr="00AF08CF">
        <w:rPr>
          <w:rFonts w:ascii="Lucida Sans Unicode" w:hAnsi="Lucida Sans Unicode" w:cs="Lucida Sans Unicode"/>
          <w:sz w:val="20"/>
          <w:szCs w:val="20"/>
          <w:lang w:val="pl-PL"/>
        </w:rPr>
        <w:t>Wiertło karbidowe jest inwazyjnym wyrobem medycznym przeznaczonym do cięcia twardych struktur w</w:t>
      </w:r>
      <w:r w:rsidR="00562F9E">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jamie ustnej, takich jak zęby lub kość. Jest ono również przeznaczone do cięcia twardych metali, tworzyw sztucznych, porcelany i podobnych materiałów przeznaczonych do obróbki wyrobów stomatologicznych. Wiertło diamentowe jest inwazyjnym wyrobem medycznym przeznaczonym do wygładzania powierzchni zębów podczas zakładania koron lub mostów. Wyrób składa się z trzonu, który jest umieszczany w rękojeści, oraz głowicy, w której osadzone są wióry diamentowe. Poprzez ruch obrotowy dochodzi do ścierania przy kontakcie diamentowego narzędzia z zębem.</w:t>
      </w:r>
      <w:r w:rsidRPr="00AF08CF">
        <w:rPr>
          <w:rFonts w:ascii="Lucida Sans Unicode" w:eastAsia="Calibri" w:hAnsi="Lucida Sans Unicode" w:cs="Lucida Sans Unicode"/>
          <w:lang w:val="pl-PL"/>
        </w:rPr>
        <w:t xml:space="preserve"> </w:t>
      </w:r>
      <w:r w:rsidRPr="00AF08CF">
        <w:rPr>
          <w:rFonts w:ascii="Lucida Sans Unicode" w:hAnsi="Lucida Sans Unicode" w:cs="Lucida Sans Unicode"/>
          <w:sz w:val="20"/>
          <w:szCs w:val="20"/>
          <w:lang w:val="pl-PL"/>
        </w:rPr>
        <w:t>Pilnik endodontyczny to inwazyjny wyrób medyczny przeznaczony do leczenia pacjentów z zapaleniem i</w:t>
      </w:r>
      <w:r w:rsidR="00562F9E">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martwicą miazgi zęba. Urządzenie służy do sondowania, nadawania kształtu, opracowywania i</w:t>
      </w:r>
      <w:r w:rsidR="00562F9E">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konwencjonalnego wypełniania kanałów korzeniowych. Przed pierwszym i przed każdym ponownym użyciem należy oczyścić i wysterylizować niesterylne narzędzia zgodnie z zatwierdzonymi procedurami, o których mowa poniżej.</w:t>
      </w:r>
    </w:p>
    <w:p w14:paraId="39FB59D3" w14:textId="77777777" w:rsidR="00AD4BA4" w:rsidRPr="00562F9E" w:rsidRDefault="00AD4BA4" w:rsidP="00562F9E">
      <w:pPr>
        <w:spacing w:line="192" w:lineRule="auto"/>
        <w:rPr>
          <w:rFonts w:ascii="Lucida Sans Unicode" w:hAnsi="Lucida Sans Unicode" w:cs="Lucida Sans Unicode"/>
          <w:sz w:val="20"/>
          <w:szCs w:val="20"/>
          <w:lang w:val="pl-PL"/>
        </w:rPr>
      </w:pPr>
    </w:p>
    <w:p w14:paraId="7AB1D761" w14:textId="77777777" w:rsidR="00AD4BA4" w:rsidRPr="00562F9E" w:rsidRDefault="00D70BEB" w:rsidP="00562F9E">
      <w:pPr>
        <w:pStyle w:val="BodyText"/>
        <w:spacing w:line="192" w:lineRule="auto"/>
        <w:jc w:val="both"/>
        <w:rPr>
          <w:rFonts w:ascii="Lucida Sans Unicode" w:hAnsi="Lucida Sans Unicode" w:cs="Lucida Sans Unicode"/>
          <w:b/>
          <w:color w:val="0073AF"/>
          <w:sz w:val="22"/>
          <w:szCs w:val="22"/>
          <w:lang w:val="pl-PL"/>
        </w:rPr>
      </w:pPr>
      <w:r w:rsidRPr="00AF08CF">
        <w:rPr>
          <w:rFonts w:ascii="Lucida Sans Unicode" w:hAnsi="Lucida Sans Unicode" w:cs="Lucida Sans Unicode"/>
          <w:b/>
          <w:bCs/>
          <w:color w:val="0073AF"/>
          <w:sz w:val="22"/>
          <w:szCs w:val="22"/>
          <w:lang w:val="pl-PL"/>
        </w:rPr>
        <w:t>Instrukcje dotyczące czyszczenia i sterylizacji</w:t>
      </w:r>
    </w:p>
    <w:p w14:paraId="13A09B61" w14:textId="77777777" w:rsidR="001724B9" w:rsidRPr="00562F9E" w:rsidRDefault="001724B9" w:rsidP="00562F9E">
      <w:pPr>
        <w:pStyle w:val="BodyText"/>
        <w:spacing w:line="192" w:lineRule="auto"/>
        <w:jc w:val="both"/>
        <w:rPr>
          <w:rFonts w:ascii="Lucida Sans Unicode" w:hAnsi="Lucida Sans Unicode" w:cs="Lucida Sans Unicode"/>
          <w:b/>
          <w:color w:val="0073AF"/>
          <w:sz w:val="22"/>
          <w:szCs w:val="22"/>
          <w:lang w:val="pl-PL"/>
        </w:rPr>
      </w:pPr>
    </w:p>
    <w:p w14:paraId="13758486"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Zakres</w:t>
      </w:r>
    </w:p>
    <w:p w14:paraId="1E69C992"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Niniejsza instrukcja dotyczy wszystkich</w:t>
      </w:r>
      <w:r w:rsidRPr="00AF08CF">
        <w:rPr>
          <w:rFonts w:ascii="Lucida Sans Unicode" w:hAnsi="Lucida Sans Unicode" w:cs="Lucida Sans Unicode"/>
          <w:lang w:val="pl-PL"/>
        </w:rPr>
        <w:t xml:space="preserve"> obrotowych narzędzi stomatologicznych </w:t>
      </w:r>
      <w:r w:rsidRPr="00AF08CF">
        <w:rPr>
          <w:rFonts w:ascii="Lucida Sans Unicode" w:hAnsi="Lucida Sans Unicode" w:cs="Lucida Sans Unicode"/>
          <w:sz w:val="20"/>
          <w:szCs w:val="20"/>
          <w:lang w:val="pl-PL"/>
        </w:rPr>
        <w:t>SS White Dental</w:t>
      </w:r>
      <w:r w:rsidRPr="00AF08CF">
        <w:rPr>
          <w:rFonts w:ascii="Lucida Sans Unicode" w:hAnsi="Lucida Sans Unicode" w:cs="Lucida Sans Unicode"/>
          <w:lang w:val="pl-PL"/>
        </w:rPr>
        <w:t xml:space="preserve"> </w:t>
      </w:r>
      <w:r w:rsidRPr="00AF08CF">
        <w:rPr>
          <w:rFonts w:ascii="Lucida Sans Unicode" w:hAnsi="Lucida Sans Unicode" w:cs="Lucida Sans Unicode"/>
          <w:sz w:val="20"/>
          <w:szCs w:val="20"/>
          <w:lang w:val="pl-PL"/>
        </w:rPr>
        <w:t>(wiertła karbidowe, narzędzia diamentowe, pilniki endodontyczne). Ma ona zastosowanie przed pierwszym oraz po każdym kolejnym użyciu. Obrotowe narzędzia stomatologiczne są mechanicznie czyste, ale nie sterylne (chyba że są oznaczone jako „STERILE” - sterylne). Użytkownik jest odpowiedzialny za sterylizację narzędzi przed pierwszym użyciem oraz przed każdym kolejnym użyciem. Narzędzia oznaczone jako niesterylne do jednorazowego użytku powinny być czyszczone i sterylizowane zgodnie z niniejszymi wytycznymi tylko przed pierwszym użyciem, a następnie zutylizowane w odpowiedni sposób po pierwszym użyciu.</w:t>
      </w:r>
    </w:p>
    <w:p w14:paraId="5B66A50D" w14:textId="77777777" w:rsidR="00AD4BA4" w:rsidRPr="00562F9E" w:rsidRDefault="00AD4BA4" w:rsidP="00562F9E">
      <w:pPr>
        <w:widowControl/>
        <w:autoSpaceDE/>
        <w:autoSpaceDN/>
        <w:spacing w:line="192" w:lineRule="auto"/>
        <w:rPr>
          <w:rFonts w:ascii="Lucida Sans Unicode" w:hAnsi="Lucida Sans Unicode" w:cs="Lucida Sans Unicode"/>
          <w:sz w:val="20"/>
          <w:szCs w:val="20"/>
          <w:lang w:val="pl-PL"/>
        </w:rPr>
      </w:pPr>
    </w:p>
    <w:p w14:paraId="0BD6DAB6" w14:textId="77777777" w:rsidR="00AD4BA4" w:rsidRPr="00AF08CF" w:rsidRDefault="00D70BEB" w:rsidP="00562F9E">
      <w:pPr>
        <w:pStyle w:val="BodyText"/>
        <w:spacing w:line="192" w:lineRule="auto"/>
        <w:jc w:val="both"/>
        <w:rPr>
          <w:rFonts w:ascii="Lucida Sans Unicode" w:hAnsi="Lucida Sans Unicode" w:cs="Lucida Sans Unicode"/>
          <w:b/>
          <w:color w:val="0073AF"/>
        </w:rPr>
      </w:pPr>
      <w:r w:rsidRPr="00AF08CF">
        <w:rPr>
          <w:rFonts w:ascii="Lucida Sans Unicode" w:hAnsi="Lucida Sans Unicode" w:cs="Lucida Sans Unicode"/>
          <w:b/>
          <w:bCs/>
          <w:color w:val="0073AF"/>
          <w:lang w:val="pl-PL"/>
        </w:rPr>
        <w:t>Ostrzeżenia</w:t>
      </w:r>
    </w:p>
    <w:p w14:paraId="4C913CAD" w14:textId="77777777" w:rsidR="00AD4BA4" w:rsidRPr="00AF08CF" w:rsidRDefault="00D70BEB" w:rsidP="00562F9E">
      <w:pPr>
        <w:widowControl/>
        <w:numPr>
          <w:ilvl w:val="0"/>
          <w:numId w:val="1"/>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Nie należy stosować środków czyszczących z chlorem lub związkami chloru jako składnikiem aktywnym, ponieważ mają one działanie korozyjne dla stali nierdzewnej. Zaleca się stosowanie środków czyszczących o neutralnym pH.</w:t>
      </w:r>
    </w:p>
    <w:p w14:paraId="7AD19A67" w14:textId="77777777" w:rsidR="00AD4BA4" w:rsidRPr="00562F9E" w:rsidRDefault="00D70BEB" w:rsidP="00562F9E">
      <w:pPr>
        <w:widowControl/>
        <w:numPr>
          <w:ilvl w:val="0"/>
          <w:numId w:val="1"/>
        </w:numPr>
        <w:autoSpaceDE/>
        <w:autoSpaceDN/>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Nie należy stosować metod sterylizacji na zimno do sterylizacji obrotowych narzędzi stomatologicznych. Środki te często zawierają silnie utleniające substancje chemiczne, które mogą stępić lub upośledzić działanie obrotowych narzędzi stomatologicznych.</w:t>
      </w:r>
    </w:p>
    <w:p w14:paraId="561D4E4A" w14:textId="77777777" w:rsidR="00AD4BA4" w:rsidRPr="00562F9E" w:rsidRDefault="00D70BEB" w:rsidP="00562F9E">
      <w:pPr>
        <w:widowControl/>
        <w:numPr>
          <w:ilvl w:val="0"/>
          <w:numId w:val="1"/>
        </w:numPr>
        <w:autoSpaceDE/>
        <w:autoSpaceDN/>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Zużyte narzędzia obrotowe, uszkodzone sterylne opakowania i przypadkowo otwarte opakowania uważa się za skażone. Należy przestrzegać stosowania odpowiednich środków ostrożności, stosując niniejsze wytyczne dotyczące czyszczenia i sterylizacji.</w:t>
      </w:r>
    </w:p>
    <w:p w14:paraId="3D5143E0" w14:textId="77777777" w:rsidR="00AD4BA4" w:rsidRPr="00562F9E" w:rsidRDefault="00D70BEB" w:rsidP="00562F9E">
      <w:pPr>
        <w:widowControl/>
        <w:numPr>
          <w:ilvl w:val="0"/>
          <w:numId w:val="1"/>
        </w:numPr>
        <w:autoSpaceDE/>
        <w:autoSpaceDN/>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Zawsze należy również stosować środki ochrony indywidualnej (PPE), w tym rękawice, maskę i ochronę oczu. Lekarz powinien określić, czy występuje określone ryzyko dla pacjenta i zastosować określone środki kontroli, które uzna za konieczne w celu przeciwdziałania temu ryzyku.</w:t>
      </w:r>
    </w:p>
    <w:p w14:paraId="71A5BDCA" w14:textId="77777777" w:rsidR="00AD4BA4" w:rsidRPr="00562F9E" w:rsidRDefault="00AD4BA4" w:rsidP="00562F9E">
      <w:pPr>
        <w:widowControl/>
        <w:autoSpaceDE/>
        <w:autoSpaceDN/>
        <w:spacing w:line="192" w:lineRule="auto"/>
        <w:rPr>
          <w:rFonts w:ascii="Lucida Sans Unicode" w:hAnsi="Lucida Sans Unicode" w:cs="Lucida Sans Unicode"/>
          <w:sz w:val="20"/>
          <w:szCs w:val="20"/>
          <w:lang w:val="pl-PL"/>
        </w:rPr>
      </w:pPr>
    </w:p>
    <w:p w14:paraId="7E6EF147"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Ograniczenia dotyczące ponownego przetwarzania</w:t>
      </w:r>
    </w:p>
    <w:p w14:paraId="012B3D96" w14:textId="77777777" w:rsidR="00AD4BA4" w:rsidRPr="00562F9E" w:rsidRDefault="00D70BEB" w:rsidP="00475B10">
      <w:pPr>
        <w:widowControl/>
        <w:autoSpaceDE/>
        <w:autoSpaceDN/>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Koniec okresu eksploatacji produktu jest określany na podstawie oceny zużycia i uszkodzeń w trakcie</w:t>
      </w:r>
      <w:r w:rsidR="00475B10">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używania. Podczas czyszczenia obrotowe narzędzia stomatologiczne powinny być sprawdzane</w:t>
      </w:r>
      <w:r w:rsidR="00475B10">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(pod powiększeniem) pod kątem występowania uszkodzeń (np. złamanych końcówek, pękniętych części rowków itp.).</w:t>
      </w:r>
    </w:p>
    <w:p w14:paraId="72E662A7" w14:textId="77777777" w:rsidR="00475B10" w:rsidRDefault="00475B10">
      <w:pPr>
        <w:rPr>
          <w:rFonts w:ascii="Lucida Sans Unicode" w:hAnsi="Lucida Sans Unicode" w:cs="Lucida Sans Unicode"/>
          <w:sz w:val="20"/>
          <w:szCs w:val="20"/>
          <w:lang w:val="pl-PL"/>
        </w:rPr>
      </w:pPr>
      <w:r>
        <w:rPr>
          <w:rFonts w:ascii="Lucida Sans Unicode" w:hAnsi="Lucida Sans Unicode" w:cs="Lucida Sans Unicode"/>
          <w:sz w:val="20"/>
          <w:szCs w:val="20"/>
          <w:lang w:val="pl-PL"/>
        </w:rPr>
        <w:br w:type="page"/>
      </w:r>
    </w:p>
    <w:p w14:paraId="0B63A598"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lastRenderedPageBreak/>
        <w:t>Miejsce użytkowania</w:t>
      </w:r>
    </w:p>
    <w:p w14:paraId="08D48014"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Opóźnienie w ponownym przetwarzaniu musi być jak najmniejsze (maksymalnie 1 godzina) w celu uniknięcia zaschnięcia zanieczyszczeń, co utrudniłoby czyszczenie.</w:t>
      </w:r>
    </w:p>
    <w:p w14:paraId="5B423A28" w14:textId="77777777" w:rsidR="00AD4BA4" w:rsidRPr="00562F9E" w:rsidRDefault="00AD4BA4" w:rsidP="00562F9E">
      <w:pPr>
        <w:spacing w:line="192" w:lineRule="auto"/>
        <w:rPr>
          <w:rFonts w:ascii="Lucida Sans Unicode" w:hAnsi="Lucida Sans Unicode" w:cs="Lucida Sans Unicode"/>
          <w:sz w:val="20"/>
          <w:szCs w:val="20"/>
          <w:lang w:val="pl-PL"/>
        </w:rPr>
      </w:pPr>
    </w:p>
    <w:p w14:paraId="16BE07E5"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Zabezpieczenie / transport</w:t>
      </w:r>
    </w:p>
    <w:p w14:paraId="13419D3B" w14:textId="77777777" w:rsidR="00AD4BA4" w:rsidRPr="00562F9E" w:rsidRDefault="00D70BEB" w:rsidP="00475B10">
      <w:pPr>
        <w:spacing w:line="192" w:lineRule="auto"/>
        <w:ind w:right="-180"/>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Obrotowe narzędzia stomatologiczne mogą być transportowane w stanie mokrym lub suchym i powinny być zabezpieczone przed uszkodzeniem. W przypadku transportu w stanie mokrym istnieje zwiększone prawdopodobieństwo powstania trwałych przebarwień lub korozji. Długotrwałe przechowywanie w roztworach dezynfekcyjnych może spowodować degradację produktu i należy tego unikać.</w:t>
      </w:r>
    </w:p>
    <w:p w14:paraId="5739AD62" w14:textId="77777777" w:rsidR="00AD4BA4" w:rsidRPr="00562F9E" w:rsidRDefault="00AD4BA4" w:rsidP="00562F9E">
      <w:pPr>
        <w:spacing w:line="192" w:lineRule="auto"/>
        <w:rPr>
          <w:rFonts w:ascii="Lucida Sans Unicode" w:hAnsi="Lucida Sans Unicode" w:cs="Lucida Sans Unicode"/>
          <w:sz w:val="20"/>
          <w:szCs w:val="20"/>
          <w:lang w:val="pl-PL"/>
        </w:rPr>
      </w:pPr>
    </w:p>
    <w:p w14:paraId="5ABD7758"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Procedura czyszczenia ręcznego</w:t>
      </w:r>
    </w:p>
    <w:p w14:paraId="319856A4" w14:textId="77777777" w:rsidR="00AD4BA4" w:rsidRPr="00562F9E" w:rsidRDefault="00D70BEB" w:rsidP="00AE1022">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Jeżeli dostępne jest tylko czyszczenie ręczne, obrotowe narzędzia stomatologiczne należy czyścić w</w:t>
      </w:r>
      <w:r w:rsidR="00AE1022">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zlewie przeznaczonym do czyszczenia narzędzi.</w:t>
      </w:r>
    </w:p>
    <w:p w14:paraId="3C40AC18" w14:textId="77777777" w:rsidR="00AD4BA4" w:rsidRPr="00562F9E" w:rsidRDefault="00AD4BA4" w:rsidP="00562F9E">
      <w:pPr>
        <w:spacing w:line="192" w:lineRule="auto"/>
        <w:rPr>
          <w:rFonts w:ascii="Lucida Sans Unicode" w:hAnsi="Lucida Sans Unicode" w:cs="Lucida Sans Unicode"/>
          <w:sz w:val="20"/>
          <w:szCs w:val="20"/>
          <w:lang w:val="pl-PL"/>
        </w:rPr>
      </w:pPr>
    </w:p>
    <w:p w14:paraId="1816D862"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Opłukać narzędzie pod chłodną bieżącą wodą przez co najmniej jedną (1) minutę w celu usunięcia nadmiaru zanieczyszczeń.</w:t>
      </w:r>
    </w:p>
    <w:p w14:paraId="3F77DBE7" w14:textId="77777777" w:rsidR="00AD4BA4" w:rsidRPr="00562F9E" w:rsidRDefault="00AD4BA4" w:rsidP="00562F9E">
      <w:pPr>
        <w:spacing w:line="192" w:lineRule="auto"/>
        <w:rPr>
          <w:rFonts w:ascii="Lucida Sans Unicode" w:hAnsi="Lucida Sans Unicode" w:cs="Lucida Sans Unicode"/>
          <w:sz w:val="20"/>
          <w:szCs w:val="20"/>
          <w:lang w:val="pl-PL"/>
        </w:rPr>
      </w:pPr>
    </w:p>
    <w:p w14:paraId="743BFE83" w14:textId="77777777" w:rsidR="00AD4BA4" w:rsidRPr="00562F9E" w:rsidRDefault="00D70BEB" w:rsidP="00AE1022">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Przygotować roztwór czyszczący o neutralnym pH do obmycia narzędzi. Należy postępować zgodnie z</w:t>
      </w:r>
      <w:r w:rsidR="00AE1022">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 xml:space="preserve">instrukcjami producenta środka czyszczącego. Zanurzyć narzędzie w wodzie i moczyć przez </w:t>
      </w:r>
      <w:r w:rsidR="00321A05">
        <w:rPr>
          <w:rFonts w:ascii="Lucida Sans Unicode" w:hAnsi="Lucida Sans Unicode" w:cs="Lucida Sans Unicode"/>
          <w:sz w:val="20"/>
          <w:szCs w:val="20"/>
          <w:lang w:val="pl-PL"/>
        </w:rPr>
        <w:br/>
      </w:r>
      <w:r w:rsidRPr="00AF08CF">
        <w:rPr>
          <w:rFonts w:ascii="Lucida Sans Unicode" w:hAnsi="Lucida Sans Unicode" w:cs="Lucida Sans Unicode"/>
          <w:sz w:val="20"/>
          <w:szCs w:val="20"/>
          <w:lang w:val="pl-PL"/>
        </w:rPr>
        <w:t>10-30</w:t>
      </w:r>
      <w:r w:rsidR="00AE1022">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minut.</w:t>
      </w:r>
    </w:p>
    <w:p w14:paraId="3C9FE060" w14:textId="77777777" w:rsidR="00AD4BA4" w:rsidRPr="00562F9E" w:rsidRDefault="00AD4BA4" w:rsidP="00562F9E">
      <w:pPr>
        <w:spacing w:line="192" w:lineRule="auto"/>
        <w:rPr>
          <w:rFonts w:ascii="Lucida Sans Unicode" w:hAnsi="Lucida Sans Unicode" w:cs="Lucida Sans Unicode"/>
          <w:sz w:val="20"/>
          <w:szCs w:val="20"/>
          <w:lang w:val="pl-PL"/>
        </w:rPr>
      </w:pPr>
    </w:p>
    <w:p w14:paraId="5C6F9538"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 xml:space="preserve">Po namoczeniu i utrzymaniu w stanie zanurzonym należy dokładnie wyczyścić je szczotką z dala od ciała na całym obwodzie i długości, używając neutralnego środka czyszczącego przez co najmniej jedną (1) minutę. Nie dopuścić do rozprzestrzeniania się zanieczyszczeń przez rozpylanie lub rozpryskiwanie podczas procesu szczotkowania. Zaleca się stosowanie szczotki z miękkim włosiem. Szczotek drucianych należy zawsze używać ostrożnie, ponieważ cząsteczki mosiądzu mogą powodować korozję galwaniczną, a cząsteczki stali mogą powodować odbarwienia stali nierdzewnej. </w:t>
      </w:r>
    </w:p>
    <w:p w14:paraId="3FBC7716" w14:textId="77777777" w:rsidR="007B241E" w:rsidRPr="00562F9E" w:rsidRDefault="007B241E" w:rsidP="00562F9E">
      <w:pPr>
        <w:spacing w:line="192" w:lineRule="auto"/>
        <w:rPr>
          <w:rFonts w:ascii="Lucida Sans Unicode" w:hAnsi="Lucida Sans Unicode" w:cs="Lucida Sans Unicode"/>
          <w:sz w:val="20"/>
          <w:szCs w:val="20"/>
          <w:lang w:val="pl-PL"/>
        </w:rPr>
      </w:pPr>
    </w:p>
    <w:p w14:paraId="3C31567E"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Należy zwrócić szczególną uwagę na dokładne czyszczenie szczelin i innych trudno dostępnych miejsc. Należy sprawdzić narzędzie wzrokowo (pod powiększeniem) w celu potwierdzenia usunięcia pozostałości. W razie potrzeby cykl należy powtórzyć.</w:t>
      </w:r>
    </w:p>
    <w:p w14:paraId="4BCFEEE6" w14:textId="77777777" w:rsidR="00AD4BA4" w:rsidRPr="00562F9E" w:rsidRDefault="00AD4BA4" w:rsidP="00562F9E">
      <w:pPr>
        <w:spacing w:line="192" w:lineRule="auto"/>
        <w:rPr>
          <w:rFonts w:ascii="Lucida Sans Unicode" w:hAnsi="Lucida Sans Unicode" w:cs="Lucida Sans Unicode"/>
          <w:sz w:val="20"/>
          <w:szCs w:val="20"/>
          <w:lang w:val="pl-PL"/>
        </w:rPr>
      </w:pPr>
    </w:p>
    <w:p w14:paraId="030CC034"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Dokładnie wypłukać narzędzie pod bieżącą ciepłą wodą przez co najmniej jedną (1) minutę, aż do uzyskania widocznej czystości i całkowitego usunięcia pozostałości detergentu.</w:t>
      </w:r>
    </w:p>
    <w:p w14:paraId="1B364BC8" w14:textId="77777777" w:rsidR="00AD4BA4" w:rsidRPr="00562F9E" w:rsidRDefault="00AD4BA4" w:rsidP="00562F9E">
      <w:pPr>
        <w:spacing w:line="192" w:lineRule="auto"/>
        <w:rPr>
          <w:rFonts w:ascii="Lucida Sans Unicode" w:hAnsi="Lucida Sans Unicode" w:cs="Lucida Sans Unicode"/>
          <w:sz w:val="20"/>
          <w:szCs w:val="20"/>
          <w:lang w:val="pl-PL"/>
        </w:rPr>
      </w:pPr>
    </w:p>
    <w:p w14:paraId="0D05F6AD" w14:textId="77777777" w:rsidR="00AD4BA4" w:rsidRPr="00562F9E" w:rsidRDefault="00D70BEB" w:rsidP="00AE1022">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Wysuszyć narzędzie za pomocą niestrzępiącej się szmatki lub przefiltrowanego powietrza pod</w:t>
      </w:r>
      <w:r w:rsidR="00AE1022">
        <w:rPr>
          <w:rFonts w:ascii="Lucida Sans Unicode" w:hAnsi="Lucida Sans Unicode" w:cs="Lucida Sans Unicode"/>
          <w:sz w:val="20"/>
          <w:szCs w:val="20"/>
          <w:lang w:val="pl-PL"/>
        </w:rPr>
        <w:t> </w:t>
      </w:r>
      <w:r w:rsidRPr="00AF08CF">
        <w:rPr>
          <w:rFonts w:ascii="Lucida Sans Unicode" w:hAnsi="Lucida Sans Unicode" w:cs="Lucida Sans Unicode"/>
          <w:sz w:val="20"/>
          <w:szCs w:val="20"/>
          <w:lang w:val="pl-PL"/>
        </w:rPr>
        <w:t>ciśnieniem.</w:t>
      </w:r>
    </w:p>
    <w:p w14:paraId="38D50C1C" w14:textId="77777777" w:rsidR="00AD4BA4" w:rsidRPr="00562F9E" w:rsidRDefault="00AD4BA4" w:rsidP="00562F9E">
      <w:pPr>
        <w:spacing w:line="192" w:lineRule="auto"/>
        <w:rPr>
          <w:rFonts w:ascii="Lucida Sans Unicode" w:hAnsi="Lucida Sans Unicode" w:cs="Lucida Sans Unicode"/>
          <w:sz w:val="20"/>
          <w:szCs w:val="20"/>
          <w:lang w:val="pl-PL"/>
        </w:rPr>
      </w:pPr>
    </w:p>
    <w:p w14:paraId="603E7007" w14:textId="77777777" w:rsidR="00D618C1"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Zautomatyzowana procedura czyszczenia</w:t>
      </w:r>
    </w:p>
    <w:p w14:paraId="565C9EEC" w14:textId="77777777" w:rsidR="00D618C1"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Wypłukać artykuły pod bieżącą wodą, aby usunąć nadmiar zanieczyszczeń.</w:t>
      </w:r>
    </w:p>
    <w:p w14:paraId="3A49B088" w14:textId="77777777" w:rsidR="00D618C1"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Przenieść narzędzia do myjki w celu ich przetworzenia.</w:t>
      </w:r>
    </w:p>
    <w:p w14:paraId="3806215B" w14:textId="77777777" w:rsidR="00AE1022" w:rsidRDefault="00AE1022">
      <w:pPr>
        <w:rPr>
          <w:rFonts w:ascii="Lucida Sans Unicode" w:hAnsi="Lucida Sans Unicode" w:cs="Lucida Sans Unicode"/>
          <w:sz w:val="20"/>
          <w:szCs w:val="20"/>
          <w:lang w:val="pl-PL"/>
        </w:rPr>
      </w:pPr>
      <w:r>
        <w:rPr>
          <w:rFonts w:ascii="Lucida Sans Unicode" w:hAnsi="Lucida Sans Unicode" w:cs="Lucida Sans Unicode"/>
          <w:sz w:val="20"/>
          <w:szCs w:val="20"/>
          <w:lang w:val="pl-PL"/>
        </w:rPr>
        <w:br w:type="page"/>
      </w:r>
      <w:bookmarkStart w:id="2" w:name="_GoBack"/>
      <w:bookmarkEnd w:id="2"/>
    </w:p>
    <w:p w14:paraId="5E3A72A1" w14:textId="77777777" w:rsidR="0087024D" w:rsidRPr="00AF08CF" w:rsidRDefault="00D70BEB" w:rsidP="00562F9E">
      <w:pPr>
        <w:pStyle w:val="BodyText"/>
        <w:spacing w:line="192" w:lineRule="auto"/>
        <w:jc w:val="both"/>
        <w:rPr>
          <w:rFonts w:ascii="Lucida Sans Unicode" w:hAnsi="Lucida Sans Unicode" w:cs="Lucida Sans Unicode"/>
          <w:b/>
          <w:color w:val="0073AF"/>
        </w:rPr>
      </w:pPr>
      <w:r w:rsidRPr="00AF08CF">
        <w:rPr>
          <w:rFonts w:ascii="Lucida Sans Unicode" w:hAnsi="Lucida Sans Unicode" w:cs="Lucida Sans Unicode"/>
          <w:b/>
          <w:bCs/>
          <w:color w:val="0073AF"/>
          <w:lang w:val="pl-PL"/>
        </w:rPr>
        <w:lastRenderedPageBreak/>
        <w:t>Detergent alkaliczny</w:t>
      </w:r>
    </w:p>
    <w:tbl>
      <w:tblPr>
        <w:tblW w:w="9018" w:type="dxa"/>
        <w:tblLayout w:type="fixed"/>
        <w:tblCellMar>
          <w:left w:w="100" w:type="dxa"/>
          <w:right w:w="100" w:type="dxa"/>
        </w:tblCellMar>
        <w:tblLook w:val="0000" w:firstRow="0" w:lastRow="0" w:firstColumn="0" w:lastColumn="0" w:noHBand="0" w:noVBand="0"/>
      </w:tblPr>
      <w:tblGrid>
        <w:gridCol w:w="2520"/>
        <w:gridCol w:w="1453"/>
        <w:gridCol w:w="1697"/>
        <w:gridCol w:w="3348"/>
      </w:tblGrid>
      <w:tr w:rsidR="000D06BE" w:rsidRPr="00AF08CF" w14:paraId="1AA5FD29" w14:textId="77777777" w:rsidTr="00207EB0">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034C6AC6"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ETAP</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25A8F111"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CZAS CYKLU (MINUTY)</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5D34E96D"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TEMPERATURA</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51EBD9AE"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RODZAJ DETERGENTU ORAZ</w:t>
            </w:r>
          </w:p>
          <w:p w14:paraId="600AD54E"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 xml:space="preserve">STĘŻENIE </w:t>
            </w:r>
          </w:p>
        </w:tc>
      </w:tr>
      <w:tr w:rsidR="000D06BE" w:rsidRPr="00AF08CF" w14:paraId="7569BCF8"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6CEDCFFB"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Mycie wstępne</w:t>
            </w:r>
          </w:p>
        </w:tc>
        <w:tc>
          <w:tcPr>
            <w:tcW w:w="1453" w:type="dxa"/>
            <w:tcBorders>
              <w:top w:val="single" w:sz="6" w:space="0" w:color="auto"/>
              <w:left w:val="single" w:sz="6" w:space="0" w:color="auto"/>
              <w:bottom w:val="single" w:sz="6" w:space="0" w:color="auto"/>
              <w:right w:val="nil"/>
            </w:tcBorders>
            <w:vAlign w:val="center"/>
          </w:tcPr>
          <w:p w14:paraId="7A50B1F6"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02:00</w:t>
            </w:r>
          </w:p>
        </w:tc>
        <w:tc>
          <w:tcPr>
            <w:tcW w:w="1697" w:type="dxa"/>
            <w:tcBorders>
              <w:top w:val="single" w:sz="6" w:space="0" w:color="auto"/>
              <w:left w:val="single" w:sz="6" w:space="0" w:color="auto"/>
              <w:bottom w:val="single" w:sz="6" w:space="0" w:color="auto"/>
              <w:right w:val="nil"/>
            </w:tcBorders>
            <w:vAlign w:val="center"/>
          </w:tcPr>
          <w:p w14:paraId="04C82C39"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Zimna woda z kranu</w:t>
            </w:r>
          </w:p>
        </w:tc>
        <w:tc>
          <w:tcPr>
            <w:tcW w:w="3348" w:type="dxa"/>
            <w:tcBorders>
              <w:top w:val="single" w:sz="6" w:space="0" w:color="auto"/>
              <w:left w:val="single" w:sz="6" w:space="0" w:color="auto"/>
              <w:bottom w:val="single" w:sz="6" w:space="0" w:color="auto"/>
              <w:right w:val="single" w:sz="6" w:space="0" w:color="auto"/>
            </w:tcBorders>
            <w:vAlign w:val="center"/>
          </w:tcPr>
          <w:p w14:paraId="0E5531F2"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356CB1" w14:paraId="0E81EFD0"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74836ECD"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Mycie 1</w:t>
            </w:r>
          </w:p>
        </w:tc>
        <w:tc>
          <w:tcPr>
            <w:tcW w:w="1453" w:type="dxa"/>
            <w:tcBorders>
              <w:top w:val="single" w:sz="6" w:space="0" w:color="auto"/>
              <w:left w:val="single" w:sz="6" w:space="0" w:color="auto"/>
              <w:bottom w:val="single" w:sz="6" w:space="0" w:color="auto"/>
              <w:right w:val="nil"/>
            </w:tcBorders>
            <w:vAlign w:val="center"/>
          </w:tcPr>
          <w:p w14:paraId="713EA049"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0A980D6E" w14:textId="77777777" w:rsidR="00D618C1"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Woda z kranu o temperaturze 43°C</w:t>
            </w:r>
          </w:p>
        </w:tc>
        <w:tc>
          <w:tcPr>
            <w:tcW w:w="3348" w:type="dxa"/>
            <w:tcBorders>
              <w:top w:val="single" w:sz="6" w:space="0" w:color="auto"/>
              <w:left w:val="single" w:sz="6" w:space="0" w:color="auto"/>
              <w:bottom w:val="single" w:sz="6" w:space="0" w:color="auto"/>
              <w:right w:val="single" w:sz="6" w:space="0" w:color="auto"/>
            </w:tcBorders>
            <w:vAlign w:val="center"/>
          </w:tcPr>
          <w:p w14:paraId="0647E0A6" w14:textId="77777777" w:rsidR="00D618C1"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Detergent alkaliczny przygotowany zgodnie z zaleceniami producenta detergentu i urządzenia myjącego</w:t>
            </w:r>
          </w:p>
        </w:tc>
      </w:tr>
      <w:tr w:rsidR="000D06BE" w:rsidRPr="00356CB1" w14:paraId="38328EAB"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29D9B82F"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Mycie neutralizujące</w:t>
            </w:r>
          </w:p>
          <w:p w14:paraId="207BB0B4" w14:textId="77777777" w:rsidR="00DD2E06" w:rsidRPr="00AF08CF" w:rsidRDefault="00DD2E06" w:rsidP="00562F9E">
            <w:pPr>
              <w:spacing w:line="192" w:lineRule="auto"/>
              <w:rPr>
                <w:rFonts w:ascii="Lucida Sans Unicode" w:hAnsi="Lucida Sans Unicode" w:cs="Lucida Sans Unicode"/>
                <w:sz w:val="20"/>
                <w:szCs w:val="20"/>
              </w:rPr>
            </w:pPr>
          </w:p>
        </w:tc>
        <w:tc>
          <w:tcPr>
            <w:tcW w:w="1453" w:type="dxa"/>
            <w:tcBorders>
              <w:top w:val="single" w:sz="6" w:space="0" w:color="auto"/>
              <w:left w:val="single" w:sz="6" w:space="0" w:color="auto"/>
              <w:bottom w:val="single" w:sz="6" w:space="0" w:color="auto"/>
              <w:right w:val="nil"/>
            </w:tcBorders>
            <w:vAlign w:val="center"/>
          </w:tcPr>
          <w:p w14:paraId="4436A3C3"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7F35366B" w14:textId="77777777" w:rsidR="00D618C1"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Woda z kranu o temperaturze 43°C</w:t>
            </w:r>
          </w:p>
        </w:tc>
        <w:tc>
          <w:tcPr>
            <w:tcW w:w="3348" w:type="dxa"/>
            <w:tcBorders>
              <w:top w:val="single" w:sz="6" w:space="0" w:color="auto"/>
              <w:left w:val="single" w:sz="6" w:space="0" w:color="auto"/>
              <w:bottom w:val="single" w:sz="6" w:space="0" w:color="auto"/>
              <w:right w:val="single" w:sz="6" w:space="0" w:color="auto"/>
            </w:tcBorders>
            <w:vAlign w:val="center"/>
          </w:tcPr>
          <w:p w14:paraId="3775AB1F" w14:textId="77777777" w:rsidR="00D618C1"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Środek neutralizujący przygotowany zgodnie z zaleceniami producenta detergentu i urządzenia mającego</w:t>
            </w:r>
          </w:p>
        </w:tc>
      </w:tr>
      <w:tr w:rsidR="000D06BE" w:rsidRPr="00AF08CF" w14:paraId="5DB59459"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0697F7C3"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Płukanie 1</w:t>
            </w:r>
          </w:p>
        </w:tc>
        <w:tc>
          <w:tcPr>
            <w:tcW w:w="1453" w:type="dxa"/>
            <w:tcBorders>
              <w:top w:val="single" w:sz="6" w:space="0" w:color="auto"/>
              <w:left w:val="single" w:sz="6" w:space="0" w:color="auto"/>
              <w:bottom w:val="single" w:sz="6" w:space="0" w:color="auto"/>
              <w:right w:val="nil"/>
            </w:tcBorders>
            <w:vAlign w:val="center"/>
          </w:tcPr>
          <w:p w14:paraId="0F08ABD1"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01:00</w:t>
            </w:r>
          </w:p>
        </w:tc>
        <w:tc>
          <w:tcPr>
            <w:tcW w:w="1697" w:type="dxa"/>
            <w:tcBorders>
              <w:top w:val="single" w:sz="6" w:space="0" w:color="auto"/>
              <w:left w:val="single" w:sz="6" w:space="0" w:color="auto"/>
              <w:bottom w:val="single" w:sz="6" w:space="0" w:color="auto"/>
              <w:right w:val="nil"/>
            </w:tcBorders>
            <w:vAlign w:val="center"/>
          </w:tcPr>
          <w:p w14:paraId="5AB41856" w14:textId="77777777" w:rsidR="00D618C1"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Woda z kranu o temperaturze 60°C</w:t>
            </w:r>
          </w:p>
        </w:tc>
        <w:tc>
          <w:tcPr>
            <w:tcW w:w="3348" w:type="dxa"/>
            <w:tcBorders>
              <w:top w:val="single" w:sz="6" w:space="0" w:color="auto"/>
              <w:left w:val="single" w:sz="6" w:space="0" w:color="auto"/>
              <w:bottom w:val="single" w:sz="6" w:space="0" w:color="auto"/>
              <w:right w:val="single" w:sz="6" w:space="0" w:color="auto"/>
            </w:tcBorders>
            <w:vAlign w:val="center"/>
          </w:tcPr>
          <w:p w14:paraId="4A1689E9"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AF08CF" w14:paraId="5F97323C"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1A08F8F8"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Płukanie termiczne</w:t>
            </w:r>
          </w:p>
        </w:tc>
        <w:tc>
          <w:tcPr>
            <w:tcW w:w="1453" w:type="dxa"/>
            <w:tcBorders>
              <w:top w:val="single" w:sz="6" w:space="0" w:color="auto"/>
              <w:left w:val="single" w:sz="6" w:space="0" w:color="auto"/>
              <w:bottom w:val="single" w:sz="6" w:space="0" w:color="auto"/>
              <w:right w:val="nil"/>
            </w:tcBorders>
            <w:vAlign w:val="center"/>
          </w:tcPr>
          <w:p w14:paraId="65440561"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7D8F386B"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Woda o temperaturze 90°C DI (woda dejonizowana)</w:t>
            </w:r>
          </w:p>
        </w:tc>
        <w:tc>
          <w:tcPr>
            <w:tcW w:w="3348" w:type="dxa"/>
            <w:tcBorders>
              <w:top w:val="single" w:sz="6" w:space="0" w:color="auto"/>
              <w:left w:val="single" w:sz="6" w:space="0" w:color="auto"/>
              <w:bottom w:val="single" w:sz="6" w:space="0" w:color="auto"/>
              <w:right w:val="single" w:sz="6" w:space="0" w:color="auto"/>
            </w:tcBorders>
            <w:vAlign w:val="center"/>
          </w:tcPr>
          <w:p w14:paraId="7A746D6F"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AF08CF" w14:paraId="1DEFA3F5"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466F0BD3"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Suszenie</w:t>
            </w:r>
          </w:p>
        </w:tc>
        <w:tc>
          <w:tcPr>
            <w:tcW w:w="1453" w:type="dxa"/>
            <w:tcBorders>
              <w:top w:val="single" w:sz="6" w:space="0" w:color="auto"/>
              <w:left w:val="single" w:sz="6" w:space="0" w:color="auto"/>
              <w:bottom w:val="single" w:sz="6" w:space="0" w:color="auto"/>
              <w:right w:val="nil"/>
            </w:tcBorders>
            <w:vAlign w:val="center"/>
          </w:tcPr>
          <w:p w14:paraId="2D258A4D"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14376DFD"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115°C</w:t>
            </w:r>
          </w:p>
        </w:tc>
        <w:tc>
          <w:tcPr>
            <w:tcW w:w="3348" w:type="dxa"/>
            <w:tcBorders>
              <w:top w:val="single" w:sz="6" w:space="0" w:color="auto"/>
              <w:left w:val="single" w:sz="6" w:space="0" w:color="auto"/>
              <w:bottom w:val="single" w:sz="6" w:space="0" w:color="auto"/>
              <w:right w:val="single" w:sz="6" w:space="0" w:color="auto"/>
            </w:tcBorders>
            <w:vAlign w:val="center"/>
          </w:tcPr>
          <w:p w14:paraId="2D83375D"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bl>
    <w:p w14:paraId="0D71B830" w14:textId="77777777" w:rsidR="00D618C1" w:rsidRPr="00AF08CF" w:rsidRDefault="00D618C1" w:rsidP="00562F9E">
      <w:pPr>
        <w:spacing w:line="192" w:lineRule="auto"/>
        <w:rPr>
          <w:rFonts w:ascii="Lucida Sans Unicode" w:hAnsi="Lucida Sans Unicode" w:cs="Lucida Sans Unicode"/>
          <w:sz w:val="20"/>
          <w:szCs w:val="20"/>
        </w:rPr>
      </w:pPr>
    </w:p>
    <w:p w14:paraId="5EB3B62B" w14:textId="77777777" w:rsidR="001724B9" w:rsidRPr="00AF08CF" w:rsidRDefault="001724B9" w:rsidP="00562F9E">
      <w:pPr>
        <w:spacing w:line="192" w:lineRule="auto"/>
        <w:rPr>
          <w:rFonts w:ascii="Lucida Sans Unicode" w:hAnsi="Lucida Sans Unicode" w:cs="Lucida Sans Unicode"/>
          <w:sz w:val="20"/>
          <w:szCs w:val="20"/>
        </w:rPr>
      </w:pPr>
    </w:p>
    <w:p w14:paraId="2F607A52" w14:textId="77777777" w:rsidR="001724B9" w:rsidRPr="00AF08CF" w:rsidRDefault="00D70BEB" w:rsidP="00562F9E">
      <w:pPr>
        <w:pStyle w:val="BodyText"/>
        <w:spacing w:line="192" w:lineRule="auto"/>
        <w:jc w:val="both"/>
        <w:rPr>
          <w:rFonts w:ascii="Lucida Sans Unicode" w:hAnsi="Lucida Sans Unicode" w:cs="Lucida Sans Unicode"/>
          <w:b/>
          <w:color w:val="0073AF"/>
        </w:rPr>
      </w:pPr>
      <w:r w:rsidRPr="00AF08CF">
        <w:rPr>
          <w:rFonts w:ascii="Lucida Sans Unicode" w:hAnsi="Lucida Sans Unicode" w:cs="Lucida Sans Unicode"/>
          <w:b/>
          <w:bCs/>
          <w:color w:val="0073AF"/>
          <w:lang w:val="pl-PL"/>
        </w:rPr>
        <w:t>Detergent enzymatyczny</w:t>
      </w:r>
    </w:p>
    <w:tbl>
      <w:tblPr>
        <w:tblW w:w="9018" w:type="dxa"/>
        <w:tblLayout w:type="fixed"/>
        <w:tblCellMar>
          <w:left w:w="100" w:type="dxa"/>
          <w:right w:w="100" w:type="dxa"/>
        </w:tblCellMar>
        <w:tblLook w:val="0000" w:firstRow="0" w:lastRow="0" w:firstColumn="0" w:lastColumn="0" w:noHBand="0" w:noVBand="0"/>
      </w:tblPr>
      <w:tblGrid>
        <w:gridCol w:w="2520"/>
        <w:gridCol w:w="1453"/>
        <w:gridCol w:w="1697"/>
        <w:gridCol w:w="3348"/>
      </w:tblGrid>
      <w:tr w:rsidR="000D06BE" w:rsidRPr="00AF08CF" w14:paraId="21781786" w14:textId="77777777" w:rsidTr="00207EB0">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23416871" w14:textId="77777777" w:rsidR="005A7822" w:rsidRPr="00AF08CF" w:rsidRDefault="00D70BEB" w:rsidP="00562F9E">
            <w:pPr>
              <w:spacing w:line="192" w:lineRule="auto"/>
              <w:rPr>
                <w:rFonts w:ascii="Lucida Sans Unicode" w:hAnsi="Lucida Sans Unicode" w:cs="Lucida Sans Unicode"/>
                <w:bCs/>
                <w:sz w:val="20"/>
                <w:szCs w:val="20"/>
              </w:rPr>
            </w:pPr>
            <w:r w:rsidRPr="00AF08CF">
              <w:rPr>
                <w:rFonts w:ascii="Lucida Sans Unicode" w:hAnsi="Lucida Sans Unicode" w:cs="Lucida Sans Unicode"/>
                <w:bCs/>
                <w:sz w:val="20"/>
                <w:szCs w:val="20"/>
                <w:lang w:val="pl-PL"/>
              </w:rPr>
              <w:t>ETAP</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1F5089EC" w14:textId="77777777" w:rsidR="005A7822" w:rsidRPr="00AF08CF" w:rsidRDefault="00D70BEB" w:rsidP="00562F9E">
            <w:pPr>
              <w:spacing w:line="192" w:lineRule="auto"/>
              <w:rPr>
                <w:rFonts w:ascii="Lucida Sans Unicode" w:hAnsi="Lucida Sans Unicode" w:cs="Lucida Sans Unicode"/>
                <w:bCs/>
                <w:sz w:val="20"/>
                <w:szCs w:val="20"/>
              </w:rPr>
            </w:pPr>
            <w:r w:rsidRPr="00AF08CF">
              <w:rPr>
                <w:rFonts w:ascii="Lucida Sans Unicode" w:hAnsi="Lucida Sans Unicode" w:cs="Lucida Sans Unicode"/>
                <w:bCs/>
                <w:sz w:val="20"/>
                <w:szCs w:val="20"/>
                <w:lang w:val="pl-PL"/>
              </w:rPr>
              <w:t>CZAS CYKLU (MINUTY)</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6FC7F886" w14:textId="77777777" w:rsidR="005A7822" w:rsidRPr="00AF08CF" w:rsidRDefault="00D70BEB" w:rsidP="00562F9E">
            <w:pPr>
              <w:spacing w:line="192" w:lineRule="auto"/>
              <w:rPr>
                <w:rFonts w:ascii="Lucida Sans Unicode" w:hAnsi="Lucida Sans Unicode" w:cs="Lucida Sans Unicode"/>
                <w:bCs/>
                <w:sz w:val="20"/>
                <w:szCs w:val="20"/>
              </w:rPr>
            </w:pPr>
            <w:r w:rsidRPr="00AF08CF">
              <w:rPr>
                <w:rFonts w:ascii="Lucida Sans Unicode" w:hAnsi="Lucida Sans Unicode" w:cs="Lucida Sans Unicode"/>
                <w:bCs/>
                <w:sz w:val="20"/>
                <w:szCs w:val="20"/>
                <w:lang w:val="pl-PL"/>
              </w:rPr>
              <w:t>TEMPERATURA</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65962C0E" w14:textId="77777777" w:rsidR="005A7822" w:rsidRPr="00AF08CF" w:rsidRDefault="00D70BEB" w:rsidP="00562F9E">
            <w:pPr>
              <w:spacing w:line="192" w:lineRule="auto"/>
              <w:rPr>
                <w:rFonts w:ascii="Lucida Sans Unicode" w:hAnsi="Lucida Sans Unicode" w:cs="Lucida Sans Unicode"/>
                <w:bCs/>
                <w:sz w:val="20"/>
                <w:szCs w:val="20"/>
              </w:rPr>
            </w:pPr>
            <w:r w:rsidRPr="00AF08CF">
              <w:rPr>
                <w:rFonts w:ascii="Lucida Sans Unicode" w:hAnsi="Lucida Sans Unicode" w:cs="Lucida Sans Unicode"/>
                <w:bCs/>
                <w:sz w:val="20"/>
                <w:szCs w:val="20"/>
                <w:lang w:val="pl-PL"/>
              </w:rPr>
              <w:t>RODZAJ DETERGENTU ORAZ</w:t>
            </w:r>
          </w:p>
          <w:p w14:paraId="4D250D32" w14:textId="77777777" w:rsidR="005A7822" w:rsidRPr="00AF08CF" w:rsidRDefault="00D70BEB" w:rsidP="00562F9E">
            <w:pPr>
              <w:spacing w:line="192" w:lineRule="auto"/>
              <w:rPr>
                <w:rFonts w:ascii="Lucida Sans Unicode" w:hAnsi="Lucida Sans Unicode" w:cs="Lucida Sans Unicode"/>
                <w:bCs/>
                <w:sz w:val="20"/>
                <w:szCs w:val="20"/>
              </w:rPr>
            </w:pPr>
            <w:r w:rsidRPr="00AF08CF">
              <w:rPr>
                <w:rFonts w:ascii="Lucida Sans Unicode" w:hAnsi="Lucida Sans Unicode" w:cs="Lucida Sans Unicode"/>
                <w:bCs/>
                <w:sz w:val="20"/>
                <w:szCs w:val="20"/>
                <w:lang w:val="pl-PL"/>
              </w:rPr>
              <w:t>STĘŻENIE</w:t>
            </w:r>
          </w:p>
        </w:tc>
      </w:tr>
      <w:tr w:rsidR="000D06BE" w:rsidRPr="00AF08CF" w14:paraId="70720BBC"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172B39C9"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Mycie wstępne</w:t>
            </w:r>
          </w:p>
        </w:tc>
        <w:tc>
          <w:tcPr>
            <w:tcW w:w="1453" w:type="dxa"/>
            <w:tcBorders>
              <w:top w:val="single" w:sz="6" w:space="0" w:color="auto"/>
              <w:left w:val="single" w:sz="6" w:space="0" w:color="auto"/>
              <w:bottom w:val="single" w:sz="6" w:space="0" w:color="auto"/>
              <w:right w:val="nil"/>
            </w:tcBorders>
            <w:vAlign w:val="center"/>
          </w:tcPr>
          <w:p w14:paraId="7054A025"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02:00</w:t>
            </w:r>
          </w:p>
        </w:tc>
        <w:tc>
          <w:tcPr>
            <w:tcW w:w="1697" w:type="dxa"/>
            <w:tcBorders>
              <w:top w:val="single" w:sz="6" w:space="0" w:color="auto"/>
              <w:left w:val="single" w:sz="6" w:space="0" w:color="auto"/>
              <w:bottom w:val="single" w:sz="6" w:space="0" w:color="auto"/>
              <w:right w:val="nil"/>
            </w:tcBorders>
            <w:vAlign w:val="center"/>
          </w:tcPr>
          <w:p w14:paraId="79909A42"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Zimna woda z kranu</w:t>
            </w:r>
          </w:p>
        </w:tc>
        <w:tc>
          <w:tcPr>
            <w:tcW w:w="3348" w:type="dxa"/>
            <w:tcBorders>
              <w:top w:val="single" w:sz="6" w:space="0" w:color="auto"/>
              <w:left w:val="single" w:sz="6" w:space="0" w:color="auto"/>
              <w:bottom w:val="single" w:sz="6" w:space="0" w:color="auto"/>
              <w:right w:val="single" w:sz="6" w:space="0" w:color="auto"/>
            </w:tcBorders>
            <w:vAlign w:val="center"/>
          </w:tcPr>
          <w:p w14:paraId="3B7AC8B1"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356CB1" w14:paraId="7B251A3F"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6239188A"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Mycie 1</w:t>
            </w:r>
          </w:p>
        </w:tc>
        <w:tc>
          <w:tcPr>
            <w:tcW w:w="1453" w:type="dxa"/>
            <w:tcBorders>
              <w:top w:val="single" w:sz="6" w:space="0" w:color="auto"/>
              <w:left w:val="single" w:sz="6" w:space="0" w:color="auto"/>
              <w:bottom w:val="single" w:sz="6" w:space="0" w:color="auto"/>
              <w:right w:val="nil"/>
            </w:tcBorders>
            <w:vAlign w:val="center"/>
          </w:tcPr>
          <w:p w14:paraId="436F600B"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22C44DC8" w14:textId="77777777" w:rsidR="005A7822"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Woda z kranu o temperaturze 40-60°C</w:t>
            </w:r>
          </w:p>
        </w:tc>
        <w:tc>
          <w:tcPr>
            <w:tcW w:w="3348" w:type="dxa"/>
            <w:tcBorders>
              <w:top w:val="single" w:sz="6" w:space="0" w:color="auto"/>
              <w:left w:val="single" w:sz="6" w:space="0" w:color="auto"/>
              <w:bottom w:val="single" w:sz="6" w:space="0" w:color="auto"/>
              <w:right w:val="single" w:sz="6" w:space="0" w:color="auto"/>
            </w:tcBorders>
            <w:vAlign w:val="center"/>
          </w:tcPr>
          <w:p w14:paraId="5FE8A594" w14:textId="77777777" w:rsidR="005A7822"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Detergent enzymatyczny przygotowany zgodnie z zaleceniami producenta detergentu i urządzenia myjącego</w:t>
            </w:r>
          </w:p>
        </w:tc>
      </w:tr>
      <w:tr w:rsidR="000D06BE" w:rsidRPr="00AF08CF" w14:paraId="582999B2"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596CC9E9"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Płukanie 1</w:t>
            </w:r>
          </w:p>
        </w:tc>
        <w:tc>
          <w:tcPr>
            <w:tcW w:w="1453" w:type="dxa"/>
            <w:tcBorders>
              <w:top w:val="single" w:sz="6" w:space="0" w:color="auto"/>
              <w:left w:val="single" w:sz="6" w:space="0" w:color="auto"/>
              <w:bottom w:val="single" w:sz="6" w:space="0" w:color="auto"/>
              <w:right w:val="nil"/>
            </w:tcBorders>
            <w:vAlign w:val="center"/>
          </w:tcPr>
          <w:p w14:paraId="3D8AE68E"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01:00</w:t>
            </w:r>
          </w:p>
        </w:tc>
        <w:tc>
          <w:tcPr>
            <w:tcW w:w="1697" w:type="dxa"/>
            <w:tcBorders>
              <w:top w:val="single" w:sz="6" w:space="0" w:color="auto"/>
              <w:left w:val="single" w:sz="6" w:space="0" w:color="auto"/>
              <w:bottom w:val="single" w:sz="6" w:space="0" w:color="auto"/>
              <w:right w:val="nil"/>
            </w:tcBorders>
            <w:vAlign w:val="center"/>
          </w:tcPr>
          <w:p w14:paraId="14BBB98B" w14:textId="77777777" w:rsidR="005A7822" w:rsidRPr="00562F9E" w:rsidRDefault="00D70BEB" w:rsidP="00562F9E">
            <w:pPr>
              <w:spacing w:line="192" w:lineRule="auto"/>
              <w:rPr>
                <w:rFonts w:ascii="Lucida Sans Unicode" w:hAnsi="Lucida Sans Unicode" w:cs="Lucida Sans Unicode"/>
                <w:sz w:val="20"/>
                <w:szCs w:val="20"/>
                <w:lang w:val="pt-PT"/>
              </w:rPr>
            </w:pPr>
            <w:r w:rsidRPr="00AF08CF">
              <w:rPr>
                <w:rFonts w:ascii="Lucida Sans Unicode" w:hAnsi="Lucida Sans Unicode" w:cs="Lucida Sans Unicode"/>
                <w:sz w:val="20"/>
                <w:szCs w:val="20"/>
                <w:lang w:val="pl-PL"/>
              </w:rPr>
              <w:t>Woda z kranu o temperaturze 60°C</w:t>
            </w:r>
          </w:p>
        </w:tc>
        <w:tc>
          <w:tcPr>
            <w:tcW w:w="3348" w:type="dxa"/>
            <w:tcBorders>
              <w:top w:val="single" w:sz="6" w:space="0" w:color="auto"/>
              <w:left w:val="single" w:sz="6" w:space="0" w:color="auto"/>
              <w:bottom w:val="single" w:sz="6" w:space="0" w:color="auto"/>
              <w:right w:val="single" w:sz="6" w:space="0" w:color="auto"/>
            </w:tcBorders>
            <w:vAlign w:val="center"/>
          </w:tcPr>
          <w:p w14:paraId="00C9C8D1"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AF08CF" w14:paraId="31DE13CF"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4EFA1C1A"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Płukanie termiczne</w:t>
            </w:r>
          </w:p>
        </w:tc>
        <w:tc>
          <w:tcPr>
            <w:tcW w:w="1453" w:type="dxa"/>
            <w:tcBorders>
              <w:top w:val="single" w:sz="6" w:space="0" w:color="auto"/>
              <w:left w:val="single" w:sz="6" w:space="0" w:color="auto"/>
              <w:bottom w:val="single" w:sz="6" w:space="0" w:color="auto"/>
              <w:right w:val="nil"/>
            </w:tcBorders>
            <w:vAlign w:val="center"/>
          </w:tcPr>
          <w:p w14:paraId="6C14FFF6"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7CAC7D7E"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Woda o temperaturze 90°C DI (woda dejonizowana)</w:t>
            </w:r>
          </w:p>
        </w:tc>
        <w:tc>
          <w:tcPr>
            <w:tcW w:w="3348" w:type="dxa"/>
            <w:tcBorders>
              <w:top w:val="single" w:sz="6" w:space="0" w:color="auto"/>
              <w:left w:val="single" w:sz="6" w:space="0" w:color="auto"/>
              <w:bottom w:val="single" w:sz="6" w:space="0" w:color="auto"/>
              <w:right w:val="single" w:sz="6" w:space="0" w:color="auto"/>
            </w:tcBorders>
            <w:vAlign w:val="center"/>
          </w:tcPr>
          <w:p w14:paraId="0057582B"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r w:rsidR="000D06BE" w:rsidRPr="00AF08CF" w14:paraId="2D0CFFAF"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2FAAA9CB"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Czas schnięcia</w:t>
            </w:r>
          </w:p>
        </w:tc>
        <w:tc>
          <w:tcPr>
            <w:tcW w:w="1453" w:type="dxa"/>
            <w:tcBorders>
              <w:top w:val="single" w:sz="6" w:space="0" w:color="auto"/>
              <w:left w:val="single" w:sz="6" w:space="0" w:color="auto"/>
              <w:bottom w:val="single" w:sz="6" w:space="0" w:color="auto"/>
              <w:right w:val="nil"/>
            </w:tcBorders>
            <w:vAlign w:val="center"/>
          </w:tcPr>
          <w:p w14:paraId="41409E72"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05:00</w:t>
            </w:r>
          </w:p>
        </w:tc>
        <w:tc>
          <w:tcPr>
            <w:tcW w:w="1697" w:type="dxa"/>
            <w:tcBorders>
              <w:top w:val="single" w:sz="6" w:space="0" w:color="auto"/>
              <w:left w:val="single" w:sz="6" w:space="0" w:color="auto"/>
              <w:bottom w:val="single" w:sz="6" w:space="0" w:color="auto"/>
              <w:right w:val="nil"/>
            </w:tcBorders>
            <w:vAlign w:val="center"/>
          </w:tcPr>
          <w:p w14:paraId="670B631D"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115°C</w:t>
            </w:r>
          </w:p>
        </w:tc>
        <w:tc>
          <w:tcPr>
            <w:tcW w:w="3348" w:type="dxa"/>
            <w:tcBorders>
              <w:top w:val="single" w:sz="6" w:space="0" w:color="auto"/>
              <w:left w:val="single" w:sz="6" w:space="0" w:color="auto"/>
              <w:bottom w:val="single" w:sz="6" w:space="0" w:color="auto"/>
              <w:right w:val="single" w:sz="6" w:space="0" w:color="auto"/>
            </w:tcBorders>
            <w:vAlign w:val="center"/>
          </w:tcPr>
          <w:p w14:paraId="3AE6385C" w14:textId="77777777" w:rsidR="005A7822"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N/D</w:t>
            </w:r>
          </w:p>
        </w:tc>
      </w:tr>
    </w:tbl>
    <w:p w14:paraId="66B9A361" w14:textId="77777777" w:rsidR="00302DA1" w:rsidRDefault="00302DA1">
      <w:pPr>
        <w:rPr>
          <w:rFonts w:ascii="Lucida Sans Unicode" w:hAnsi="Lucida Sans Unicode" w:cs="Lucida Sans Unicode"/>
          <w:sz w:val="20"/>
          <w:szCs w:val="20"/>
        </w:rPr>
      </w:pPr>
    </w:p>
    <w:p w14:paraId="7ABDB306" w14:textId="77777777" w:rsidR="00EA66F9"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DI — woda dejonizowana</w:t>
      </w:r>
    </w:p>
    <w:p w14:paraId="5A89F7DF" w14:textId="77777777" w:rsidR="00D618C1"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 xml:space="preserve">Należy sprawdzić narzędzie wzrokowo (pod powiększeniem) w celu potwierdzenia usunięcia pozostałości. W razie potrzeby cykl należy powtórzyć. </w:t>
      </w:r>
    </w:p>
    <w:p w14:paraId="79F7083D" w14:textId="77777777" w:rsidR="00AD4BA4" w:rsidRPr="00AF08CF" w:rsidRDefault="00D70BEB" w:rsidP="00562F9E">
      <w:pPr>
        <w:pStyle w:val="BodyText"/>
        <w:spacing w:line="192" w:lineRule="auto"/>
        <w:jc w:val="both"/>
        <w:rPr>
          <w:rFonts w:ascii="Lucida Sans Unicode" w:hAnsi="Lucida Sans Unicode" w:cs="Lucida Sans Unicode"/>
          <w:b/>
          <w:color w:val="0073AF"/>
        </w:rPr>
      </w:pPr>
      <w:r w:rsidRPr="00AF08CF">
        <w:rPr>
          <w:rFonts w:ascii="Lucida Sans Unicode" w:hAnsi="Lucida Sans Unicode" w:cs="Lucida Sans Unicode"/>
          <w:b/>
          <w:bCs/>
          <w:color w:val="0073AF"/>
          <w:lang w:val="pl-PL"/>
        </w:rPr>
        <w:lastRenderedPageBreak/>
        <w:t>Badania kontrolne</w:t>
      </w:r>
    </w:p>
    <w:p w14:paraId="15041163" w14:textId="77777777" w:rsidR="00AD4BA4" w:rsidRPr="00AF08CF" w:rsidRDefault="00D70BEB" w:rsidP="00562F9E">
      <w:pPr>
        <w:widowControl/>
        <w:numPr>
          <w:ilvl w:val="0"/>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Należy dokładnie sprawdzić (pod powiększeniem) każde narzędzie, aby upewnić się, że wszystkie zanieczyszczenia zostały usunięte.</w:t>
      </w:r>
    </w:p>
    <w:p w14:paraId="581BB4F1" w14:textId="77777777" w:rsidR="00AD4BA4" w:rsidRPr="00AF08CF" w:rsidRDefault="00D70BEB" w:rsidP="00562F9E">
      <w:pPr>
        <w:widowControl/>
        <w:numPr>
          <w:ilvl w:val="0"/>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Należy sprawdzić narzędzie wzrokowo (pod powiększeniem), czy urządzenie nie jest uszkodzone / zużyte, co mogłoby uniemożliwić jego prawidłowe działanie.</w:t>
      </w:r>
    </w:p>
    <w:p w14:paraId="39F9614F" w14:textId="77777777" w:rsidR="00AD4BA4" w:rsidRPr="00AF08CF" w:rsidRDefault="00D70BEB" w:rsidP="00562F9E">
      <w:pPr>
        <w:widowControl/>
        <w:numPr>
          <w:ilvl w:val="1"/>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Nie używać, jeżeli końcówka jest złamana.</w:t>
      </w:r>
    </w:p>
    <w:p w14:paraId="2F16F2C9" w14:textId="77777777" w:rsidR="00AD4BA4" w:rsidRPr="00AF08CF" w:rsidRDefault="00D70BEB" w:rsidP="00562F9E">
      <w:pPr>
        <w:widowControl/>
        <w:numPr>
          <w:ilvl w:val="1"/>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Nie używać w przypadku pękniętej części rowka.</w:t>
      </w:r>
    </w:p>
    <w:p w14:paraId="1E6CCFC1" w14:textId="77777777" w:rsidR="00AD4BA4" w:rsidRPr="00AF08CF" w:rsidRDefault="00D70BEB" w:rsidP="00562F9E">
      <w:pPr>
        <w:widowControl/>
        <w:numPr>
          <w:ilvl w:val="1"/>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Nie używać, jeżeli widoczne są ślady korozji.</w:t>
      </w:r>
    </w:p>
    <w:p w14:paraId="4F6AE492" w14:textId="77777777" w:rsidR="00FC1C2D" w:rsidRPr="00AF08CF" w:rsidRDefault="00D70BEB" w:rsidP="00562F9E">
      <w:pPr>
        <w:widowControl/>
        <w:numPr>
          <w:ilvl w:val="1"/>
          <w:numId w:val="4"/>
        </w:numPr>
        <w:autoSpaceDE/>
        <w:autoSpaceDN/>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Nie używać przyrządu w przypadku oznak nadmiernego zużycia (np. stępienia)</w:t>
      </w:r>
    </w:p>
    <w:p w14:paraId="52CF9D7D" w14:textId="77777777" w:rsidR="00850020" w:rsidRPr="00AF08CF" w:rsidRDefault="00850020" w:rsidP="00562F9E">
      <w:pPr>
        <w:spacing w:line="192" w:lineRule="auto"/>
        <w:rPr>
          <w:rFonts w:ascii="Lucida Sans Unicode" w:hAnsi="Lucida Sans Unicode" w:cs="Lucida Sans Unicode"/>
          <w:sz w:val="20"/>
          <w:szCs w:val="20"/>
        </w:rPr>
      </w:pPr>
    </w:p>
    <w:p w14:paraId="01D9A632" w14:textId="77777777" w:rsidR="00AD4BA4" w:rsidRPr="00AF08CF" w:rsidRDefault="00D70BEB" w:rsidP="00562F9E">
      <w:pPr>
        <w:pStyle w:val="BodyText"/>
        <w:spacing w:line="192" w:lineRule="auto"/>
        <w:jc w:val="both"/>
        <w:rPr>
          <w:rFonts w:ascii="Lucida Sans Unicode" w:hAnsi="Lucida Sans Unicode" w:cs="Lucida Sans Unicode"/>
          <w:b/>
          <w:color w:val="0073AF"/>
        </w:rPr>
      </w:pPr>
      <w:r w:rsidRPr="00AF08CF">
        <w:rPr>
          <w:rFonts w:ascii="Lucida Sans Unicode" w:hAnsi="Lucida Sans Unicode" w:cs="Lucida Sans Unicode"/>
          <w:b/>
          <w:bCs/>
          <w:color w:val="0073AF"/>
          <w:lang w:val="pl-PL"/>
        </w:rPr>
        <w:t>Sterylizacja</w:t>
      </w:r>
    </w:p>
    <w:p w14:paraId="15C98137" w14:textId="77777777" w:rsidR="00AD4BA4" w:rsidRPr="00562F9E" w:rsidRDefault="00D70BEB" w:rsidP="00AE1022">
      <w:pPr>
        <w:tabs>
          <w:tab w:val="left" w:pos="9171"/>
        </w:tabs>
        <w:spacing w:line="192" w:lineRule="auto"/>
        <w:ind w:right="-90"/>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Zamknąć narzędzie w woreczku do sterylizacji. Do sterylizacji parowej należy użyć następującego cyklu</w:t>
      </w:r>
      <w:r w:rsidRPr="00AF08CF">
        <w:rPr>
          <w:rFonts w:ascii="Lucida Sans Unicode" w:hAnsi="Lucida Sans Unicode" w:cs="Lucida Sans Unicode"/>
          <w:sz w:val="20"/>
          <w:szCs w:val="20"/>
          <w:lang w:val="pl-PL"/>
        </w:rPr>
        <w:tab/>
      </w:r>
    </w:p>
    <w:p w14:paraId="6E6EE589" w14:textId="77777777" w:rsidR="00AD4BA4" w:rsidRPr="00562F9E" w:rsidRDefault="00AD4BA4" w:rsidP="00562F9E">
      <w:pPr>
        <w:spacing w:line="192" w:lineRule="auto"/>
        <w:rPr>
          <w:rFonts w:ascii="Lucida Sans Unicode" w:hAnsi="Lucida Sans Unicode" w:cs="Lucida Sans Unicode"/>
          <w:sz w:val="20"/>
          <w:szCs w:val="20"/>
          <w:lang w:val="pl-PL"/>
        </w:rPr>
      </w:pPr>
    </w:p>
    <w:tbl>
      <w:tblPr>
        <w:tblW w:w="7600" w:type="dxa"/>
        <w:tblLook w:val="04A0" w:firstRow="1" w:lastRow="0" w:firstColumn="1" w:lastColumn="0" w:noHBand="0" w:noVBand="1"/>
      </w:tblPr>
      <w:tblGrid>
        <w:gridCol w:w="1880"/>
        <w:gridCol w:w="1900"/>
        <w:gridCol w:w="1920"/>
        <w:gridCol w:w="1900"/>
      </w:tblGrid>
      <w:tr w:rsidR="000D06BE" w:rsidRPr="00AF08CF" w14:paraId="134C1911" w14:textId="77777777" w:rsidTr="00847F46">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2F689F59" w14:textId="77777777" w:rsidR="00AD4BA4" w:rsidRPr="00AF08CF" w:rsidRDefault="00D70BEB" w:rsidP="00562F9E">
            <w:pPr>
              <w:spacing w:line="192" w:lineRule="auto"/>
              <w:jc w:val="center"/>
              <w:rPr>
                <w:rFonts w:ascii="Lucida Sans Unicode" w:eastAsia="Times New Roman" w:hAnsi="Lucida Sans Unicode" w:cs="Lucida Sans Unicode"/>
                <w:b/>
                <w:bCs/>
                <w:color w:val="000000"/>
                <w:sz w:val="20"/>
                <w:szCs w:val="20"/>
              </w:rPr>
            </w:pPr>
            <w:r w:rsidRPr="00AF08CF">
              <w:rPr>
                <w:rFonts w:ascii="Lucida Sans Unicode" w:hAnsi="Lucida Sans Unicode" w:cs="Lucida Sans Unicode"/>
                <w:b/>
                <w:bCs/>
                <w:color w:val="000000"/>
                <w:sz w:val="20"/>
                <w:szCs w:val="20"/>
                <w:lang w:val="pl-PL"/>
              </w:rPr>
              <w:t>Rodzaj cyklu</w:t>
            </w:r>
          </w:p>
        </w:tc>
        <w:tc>
          <w:tcPr>
            <w:tcW w:w="1900" w:type="dxa"/>
            <w:tcBorders>
              <w:top w:val="single" w:sz="4" w:space="0" w:color="auto"/>
              <w:left w:val="nil"/>
              <w:bottom w:val="single" w:sz="4" w:space="0" w:color="auto"/>
              <w:right w:val="nil"/>
            </w:tcBorders>
            <w:shd w:val="clear" w:color="000000" w:fill="BFBFBF"/>
            <w:vAlign w:val="center"/>
            <w:hideMark/>
          </w:tcPr>
          <w:p w14:paraId="5BB5E66F" w14:textId="77777777" w:rsidR="00AD4BA4" w:rsidRPr="00AF08CF" w:rsidRDefault="00D70BEB" w:rsidP="00562F9E">
            <w:pPr>
              <w:spacing w:line="192" w:lineRule="auto"/>
              <w:jc w:val="center"/>
              <w:rPr>
                <w:rFonts w:ascii="Lucida Sans Unicode" w:eastAsia="Times New Roman" w:hAnsi="Lucida Sans Unicode" w:cs="Lucida Sans Unicode"/>
                <w:b/>
                <w:bCs/>
                <w:color w:val="000000"/>
                <w:sz w:val="20"/>
                <w:szCs w:val="20"/>
              </w:rPr>
            </w:pPr>
            <w:r w:rsidRPr="00AF08CF">
              <w:rPr>
                <w:rFonts w:ascii="Lucida Sans Unicode" w:hAnsi="Lucida Sans Unicode" w:cs="Lucida Sans Unicode"/>
                <w:b/>
                <w:bCs/>
                <w:color w:val="000000"/>
                <w:sz w:val="20"/>
                <w:szCs w:val="20"/>
                <w:lang w:val="pl-PL"/>
              </w:rPr>
              <w:t>Minimalny czas ekspozycji na sterylizację (minuty)</w:t>
            </w:r>
          </w:p>
        </w:tc>
        <w:tc>
          <w:tcPr>
            <w:tcW w:w="1920" w:type="dxa"/>
            <w:tcBorders>
              <w:top w:val="single" w:sz="4" w:space="0" w:color="auto"/>
              <w:left w:val="nil"/>
              <w:bottom w:val="single" w:sz="4" w:space="0" w:color="auto"/>
              <w:right w:val="nil"/>
            </w:tcBorders>
            <w:shd w:val="clear" w:color="000000" w:fill="BFBFBF"/>
            <w:vAlign w:val="center"/>
            <w:hideMark/>
          </w:tcPr>
          <w:p w14:paraId="6C5606A4" w14:textId="77777777" w:rsidR="00AD4BA4" w:rsidRPr="00562F9E" w:rsidRDefault="00D70BEB" w:rsidP="00562F9E">
            <w:pPr>
              <w:spacing w:line="192" w:lineRule="auto"/>
              <w:jc w:val="center"/>
              <w:rPr>
                <w:rFonts w:ascii="Lucida Sans Unicode" w:eastAsia="Times New Roman" w:hAnsi="Lucida Sans Unicode" w:cs="Lucida Sans Unicode"/>
                <w:b/>
                <w:bCs/>
                <w:color w:val="000000"/>
                <w:sz w:val="20"/>
                <w:szCs w:val="20"/>
                <w:lang w:val="pt-PT"/>
              </w:rPr>
            </w:pPr>
            <w:r w:rsidRPr="00AF08CF">
              <w:rPr>
                <w:rFonts w:ascii="Lucida Sans Unicode" w:hAnsi="Lucida Sans Unicode" w:cs="Lucida Sans Unicode"/>
                <w:b/>
                <w:bCs/>
                <w:color w:val="000000"/>
                <w:sz w:val="20"/>
                <w:szCs w:val="20"/>
                <w:lang w:val="pl-PL"/>
              </w:rPr>
              <w:t>Minimalna temperatura ekspozycji na sterylizację</w:t>
            </w:r>
          </w:p>
        </w:tc>
        <w:tc>
          <w:tcPr>
            <w:tcW w:w="1900" w:type="dxa"/>
            <w:tcBorders>
              <w:top w:val="single" w:sz="4" w:space="0" w:color="auto"/>
              <w:left w:val="nil"/>
              <w:bottom w:val="single" w:sz="4" w:space="0" w:color="auto"/>
              <w:right w:val="single" w:sz="4" w:space="0" w:color="auto"/>
            </w:tcBorders>
            <w:shd w:val="clear" w:color="000000" w:fill="BFBFBF"/>
            <w:vAlign w:val="center"/>
            <w:hideMark/>
          </w:tcPr>
          <w:p w14:paraId="3B49A502" w14:textId="77777777" w:rsidR="00AD4BA4" w:rsidRPr="00AF08CF" w:rsidRDefault="00D70BEB" w:rsidP="00AE1022">
            <w:pPr>
              <w:spacing w:line="192" w:lineRule="auto"/>
              <w:jc w:val="center"/>
              <w:rPr>
                <w:rFonts w:ascii="Lucida Sans Unicode" w:eastAsia="Times New Roman" w:hAnsi="Lucida Sans Unicode" w:cs="Lucida Sans Unicode"/>
                <w:b/>
                <w:bCs/>
                <w:color w:val="000000"/>
                <w:sz w:val="20"/>
                <w:szCs w:val="20"/>
              </w:rPr>
            </w:pPr>
            <w:r w:rsidRPr="00AF08CF">
              <w:rPr>
                <w:rFonts w:ascii="Lucida Sans Unicode" w:hAnsi="Lucida Sans Unicode" w:cs="Lucida Sans Unicode"/>
                <w:b/>
                <w:bCs/>
                <w:color w:val="000000"/>
                <w:sz w:val="20"/>
                <w:szCs w:val="20"/>
                <w:lang w:val="pl-PL"/>
              </w:rPr>
              <w:t>Minimalny czas</w:t>
            </w:r>
            <w:r w:rsidR="00AE1022">
              <w:rPr>
                <w:rFonts w:ascii="Lucida Sans Unicode" w:hAnsi="Lucida Sans Unicode" w:cs="Lucida Sans Unicode"/>
                <w:b/>
                <w:bCs/>
                <w:color w:val="000000"/>
                <w:sz w:val="20"/>
                <w:szCs w:val="20"/>
                <w:lang w:val="pl-PL"/>
              </w:rPr>
              <w:t> </w:t>
            </w:r>
            <w:r w:rsidRPr="00AF08CF">
              <w:rPr>
                <w:rFonts w:ascii="Lucida Sans Unicode" w:hAnsi="Lucida Sans Unicode" w:cs="Lucida Sans Unicode"/>
                <w:b/>
                <w:bCs/>
                <w:color w:val="000000"/>
                <w:sz w:val="20"/>
                <w:szCs w:val="20"/>
                <w:lang w:val="pl-PL"/>
              </w:rPr>
              <w:t>schnięcia (minuty)</w:t>
            </w:r>
          </w:p>
        </w:tc>
      </w:tr>
      <w:tr w:rsidR="000D06BE" w:rsidRPr="00AF08CF" w14:paraId="19A77C60"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96A64C2"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bookmarkStart w:id="3" w:name="_Hlk87614469"/>
            <w:r w:rsidRPr="00AF08CF">
              <w:rPr>
                <w:rFonts w:ascii="Lucida Sans Unicode" w:hAnsi="Lucida Sans Unicode" w:cs="Lucida Sans Unicode"/>
                <w:color w:val="000000"/>
                <w:sz w:val="20"/>
                <w:szCs w:val="20"/>
                <w:lang w:val="pl-PL"/>
              </w:rPr>
              <w:t>Masa właściwa</w:t>
            </w:r>
          </w:p>
        </w:tc>
        <w:tc>
          <w:tcPr>
            <w:tcW w:w="1900" w:type="dxa"/>
            <w:tcBorders>
              <w:top w:val="nil"/>
              <w:left w:val="nil"/>
              <w:bottom w:val="single" w:sz="4" w:space="0" w:color="auto"/>
              <w:right w:val="single" w:sz="4" w:space="0" w:color="auto"/>
            </w:tcBorders>
            <w:shd w:val="clear" w:color="auto" w:fill="auto"/>
            <w:vAlign w:val="center"/>
            <w:hideMark/>
          </w:tcPr>
          <w:p w14:paraId="31A86089"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30</w:t>
            </w:r>
          </w:p>
        </w:tc>
        <w:tc>
          <w:tcPr>
            <w:tcW w:w="1920" w:type="dxa"/>
            <w:tcBorders>
              <w:top w:val="nil"/>
              <w:left w:val="nil"/>
              <w:bottom w:val="single" w:sz="4" w:space="0" w:color="auto"/>
              <w:right w:val="single" w:sz="4" w:space="0" w:color="auto"/>
            </w:tcBorders>
            <w:shd w:val="clear" w:color="auto" w:fill="auto"/>
            <w:vAlign w:val="center"/>
            <w:hideMark/>
          </w:tcPr>
          <w:p w14:paraId="238C3D7D"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121°C (250°F)</w:t>
            </w:r>
          </w:p>
        </w:tc>
        <w:tc>
          <w:tcPr>
            <w:tcW w:w="1900" w:type="dxa"/>
            <w:tcBorders>
              <w:top w:val="nil"/>
              <w:left w:val="nil"/>
              <w:bottom w:val="single" w:sz="4" w:space="0" w:color="auto"/>
              <w:right w:val="single" w:sz="4" w:space="0" w:color="auto"/>
            </w:tcBorders>
            <w:shd w:val="clear" w:color="auto" w:fill="auto"/>
            <w:vAlign w:val="center"/>
            <w:hideMark/>
          </w:tcPr>
          <w:p w14:paraId="561FB675"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30</w:t>
            </w:r>
          </w:p>
        </w:tc>
      </w:tr>
      <w:tr w:rsidR="000D06BE" w:rsidRPr="00AF08CF" w14:paraId="17E80866"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95B287F" w14:textId="77777777" w:rsidR="007C0CAC" w:rsidRPr="00AF08CF" w:rsidRDefault="00D70BEB" w:rsidP="00562F9E">
            <w:pPr>
              <w:spacing w:line="192" w:lineRule="auto"/>
              <w:jc w:val="center"/>
              <w:rPr>
                <w:rFonts w:ascii="Lucida Sans Unicode" w:eastAsia="Times New Roman" w:hAnsi="Lucida Sans Unicode" w:cs="Lucida Sans Unicode"/>
                <w:color w:val="000000"/>
                <w:sz w:val="20"/>
                <w:szCs w:val="20"/>
              </w:rPr>
            </w:pPr>
            <w:bookmarkStart w:id="4" w:name="_Hlk87614516"/>
            <w:r w:rsidRPr="00AF08CF">
              <w:rPr>
                <w:rFonts w:ascii="Lucida Sans Unicode" w:hAnsi="Lucida Sans Unicode" w:cs="Lucida Sans Unicode"/>
                <w:color w:val="000000"/>
                <w:sz w:val="20"/>
                <w:szCs w:val="20"/>
                <w:lang w:val="pl-PL"/>
              </w:rPr>
              <w:t xml:space="preserve">Wyjaławianie przedpróżniowe </w:t>
            </w:r>
          </w:p>
          <w:p w14:paraId="492D5DC3"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4 impulsy</w:t>
            </w:r>
          </w:p>
        </w:tc>
        <w:tc>
          <w:tcPr>
            <w:tcW w:w="1900" w:type="dxa"/>
            <w:tcBorders>
              <w:top w:val="nil"/>
              <w:left w:val="nil"/>
              <w:bottom w:val="single" w:sz="4" w:space="0" w:color="auto"/>
              <w:right w:val="single" w:sz="4" w:space="0" w:color="auto"/>
            </w:tcBorders>
            <w:shd w:val="clear" w:color="auto" w:fill="auto"/>
            <w:vAlign w:val="center"/>
            <w:hideMark/>
          </w:tcPr>
          <w:p w14:paraId="6C72E292"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4</w:t>
            </w:r>
          </w:p>
        </w:tc>
        <w:tc>
          <w:tcPr>
            <w:tcW w:w="1920" w:type="dxa"/>
            <w:tcBorders>
              <w:top w:val="nil"/>
              <w:left w:val="nil"/>
              <w:bottom w:val="single" w:sz="4" w:space="0" w:color="auto"/>
              <w:right w:val="single" w:sz="4" w:space="0" w:color="auto"/>
            </w:tcBorders>
            <w:shd w:val="clear" w:color="auto" w:fill="auto"/>
            <w:vAlign w:val="center"/>
            <w:hideMark/>
          </w:tcPr>
          <w:p w14:paraId="0E6AE7FD"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132°C (269°F)</w:t>
            </w:r>
          </w:p>
        </w:tc>
        <w:tc>
          <w:tcPr>
            <w:tcW w:w="1900" w:type="dxa"/>
            <w:tcBorders>
              <w:top w:val="nil"/>
              <w:left w:val="nil"/>
              <w:bottom w:val="single" w:sz="4" w:space="0" w:color="auto"/>
              <w:right w:val="single" w:sz="4" w:space="0" w:color="auto"/>
            </w:tcBorders>
            <w:shd w:val="clear" w:color="auto" w:fill="auto"/>
            <w:vAlign w:val="center"/>
            <w:hideMark/>
          </w:tcPr>
          <w:p w14:paraId="36528C95"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30</w:t>
            </w:r>
          </w:p>
        </w:tc>
      </w:tr>
      <w:tr w:rsidR="000D06BE" w:rsidRPr="00AF08CF" w14:paraId="3EB9BE4C"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B96E37B"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Wyjaławianie przedpróżniowe</w:t>
            </w:r>
          </w:p>
          <w:p w14:paraId="26A1C8E4" w14:textId="77777777" w:rsidR="007C0CAC"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4 impulsy</w:t>
            </w:r>
          </w:p>
        </w:tc>
        <w:tc>
          <w:tcPr>
            <w:tcW w:w="1900" w:type="dxa"/>
            <w:tcBorders>
              <w:top w:val="nil"/>
              <w:left w:val="nil"/>
              <w:bottom w:val="single" w:sz="4" w:space="0" w:color="auto"/>
              <w:right w:val="single" w:sz="4" w:space="0" w:color="auto"/>
            </w:tcBorders>
            <w:shd w:val="clear" w:color="auto" w:fill="auto"/>
            <w:vAlign w:val="center"/>
            <w:hideMark/>
          </w:tcPr>
          <w:p w14:paraId="27A49930"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3</w:t>
            </w:r>
          </w:p>
        </w:tc>
        <w:tc>
          <w:tcPr>
            <w:tcW w:w="1920" w:type="dxa"/>
            <w:tcBorders>
              <w:top w:val="nil"/>
              <w:left w:val="nil"/>
              <w:bottom w:val="single" w:sz="4" w:space="0" w:color="auto"/>
              <w:right w:val="single" w:sz="4" w:space="0" w:color="auto"/>
            </w:tcBorders>
            <w:shd w:val="clear" w:color="auto" w:fill="auto"/>
            <w:vAlign w:val="center"/>
            <w:hideMark/>
          </w:tcPr>
          <w:p w14:paraId="70958F6A"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134°C (273°F)</w:t>
            </w:r>
          </w:p>
        </w:tc>
        <w:tc>
          <w:tcPr>
            <w:tcW w:w="1900" w:type="dxa"/>
            <w:tcBorders>
              <w:top w:val="nil"/>
              <w:left w:val="nil"/>
              <w:bottom w:val="single" w:sz="4" w:space="0" w:color="auto"/>
              <w:right w:val="single" w:sz="4" w:space="0" w:color="auto"/>
            </w:tcBorders>
            <w:shd w:val="clear" w:color="auto" w:fill="auto"/>
            <w:vAlign w:val="center"/>
            <w:hideMark/>
          </w:tcPr>
          <w:p w14:paraId="34ABD290" w14:textId="77777777" w:rsidR="00AD4BA4" w:rsidRPr="00AF08CF" w:rsidRDefault="00D70BEB" w:rsidP="00562F9E">
            <w:pPr>
              <w:spacing w:line="192" w:lineRule="auto"/>
              <w:jc w:val="center"/>
              <w:rPr>
                <w:rFonts w:ascii="Lucida Sans Unicode" w:eastAsia="Times New Roman" w:hAnsi="Lucida Sans Unicode" w:cs="Lucida Sans Unicode"/>
                <w:color w:val="000000"/>
                <w:sz w:val="20"/>
                <w:szCs w:val="20"/>
              </w:rPr>
            </w:pPr>
            <w:r w:rsidRPr="00AF08CF">
              <w:rPr>
                <w:rFonts w:ascii="Lucida Sans Unicode" w:hAnsi="Lucida Sans Unicode" w:cs="Lucida Sans Unicode"/>
                <w:color w:val="000000"/>
                <w:sz w:val="20"/>
                <w:szCs w:val="20"/>
                <w:lang w:val="pl-PL"/>
              </w:rPr>
              <w:t>30</w:t>
            </w:r>
          </w:p>
        </w:tc>
      </w:tr>
      <w:bookmarkEnd w:id="3"/>
      <w:bookmarkEnd w:id="4"/>
    </w:tbl>
    <w:p w14:paraId="76C6373B" w14:textId="77777777" w:rsidR="00AD4BA4" w:rsidRPr="00AF08CF" w:rsidRDefault="00AD4BA4" w:rsidP="00562F9E">
      <w:pPr>
        <w:spacing w:line="192" w:lineRule="auto"/>
        <w:rPr>
          <w:rFonts w:ascii="Lucida Sans Unicode" w:hAnsi="Lucida Sans Unicode" w:cs="Lucida Sans Unicode"/>
          <w:sz w:val="20"/>
          <w:szCs w:val="20"/>
        </w:rPr>
      </w:pPr>
    </w:p>
    <w:p w14:paraId="2D41D988" w14:textId="77777777" w:rsidR="00AD4BA4" w:rsidRPr="00AF08CF" w:rsidRDefault="00D70BEB" w:rsidP="00562F9E">
      <w:pPr>
        <w:spacing w:line="192" w:lineRule="auto"/>
        <w:rPr>
          <w:rFonts w:ascii="Lucida Sans Unicode" w:hAnsi="Lucida Sans Unicode" w:cs="Lucida Sans Unicode"/>
          <w:sz w:val="20"/>
          <w:szCs w:val="20"/>
        </w:rPr>
      </w:pPr>
      <w:r w:rsidRPr="00AF08CF">
        <w:rPr>
          <w:rFonts w:ascii="Lucida Sans Unicode" w:hAnsi="Lucida Sans Unicode" w:cs="Lucida Sans Unicode"/>
          <w:sz w:val="20"/>
          <w:szCs w:val="20"/>
          <w:lang w:val="pl-PL"/>
        </w:rPr>
        <w:t>Upewnić się, że nie przekroczono maksymalnego obciążenia podanego przez producenta sterylizatora.</w:t>
      </w:r>
    </w:p>
    <w:p w14:paraId="5242FD10"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Należy upewnić się, że został osiągnięty minimalny czas schnięcia w celu zapewnienia, że wyroby nie pozostaną mokre. Nieprzestrzeganie minimalnego czasu schnięcia może spowodować, że na narzędziach pozostanie wilgoć, która może spowodować korozję.</w:t>
      </w:r>
    </w:p>
    <w:p w14:paraId="6EF333AA" w14:textId="77777777" w:rsidR="006F0598" w:rsidRPr="00562F9E" w:rsidRDefault="006F0598" w:rsidP="00562F9E">
      <w:pPr>
        <w:spacing w:line="192" w:lineRule="auto"/>
        <w:rPr>
          <w:rFonts w:ascii="Lucida Sans Unicode" w:hAnsi="Lucida Sans Unicode" w:cs="Lucida Sans Unicode"/>
          <w:sz w:val="20"/>
          <w:szCs w:val="20"/>
          <w:lang w:val="pl-PL"/>
        </w:rPr>
      </w:pPr>
    </w:p>
    <w:p w14:paraId="0311ED55"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Przechowywanie</w:t>
      </w:r>
    </w:p>
    <w:p w14:paraId="61CA90FF"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 xml:space="preserve">Po </w:t>
      </w:r>
      <w:bookmarkStart w:id="5" w:name="_Hlk94043067"/>
      <w:r w:rsidRPr="00AF08CF">
        <w:rPr>
          <w:rFonts w:ascii="Lucida Sans Unicode" w:hAnsi="Lucida Sans Unicode" w:cs="Lucida Sans Unicode"/>
          <w:sz w:val="20"/>
          <w:szCs w:val="20"/>
          <w:lang w:val="pl-PL"/>
        </w:rPr>
        <w:t>sterylizacji</w:t>
      </w:r>
      <w:bookmarkEnd w:id="5"/>
      <w:r w:rsidRPr="00AF08CF">
        <w:rPr>
          <w:rFonts w:ascii="Lucida Sans Unicode" w:hAnsi="Lucida Sans Unicode" w:cs="Lucida Sans Unicode"/>
          <w:sz w:val="20"/>
          <w:szCs w:val="20"/>
          <w:lang w:val="pl-PL"/>
        </w:rPr>
        <w:t xml:space="preserve"> narzędzia należy przechowywać w suchym, czystym miejscu o temperaturze otoczenia</w:t>
      </w:r>
    </w:p>
    <w:p w14:paraId="33296C8B"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w torebce sterylizacyjnej, aż do momentu, kiedy będą potrzebne. Należy pamiętać, że okres trwałości woreczka do sterylizacji jest zgodny z zatwierdzonymi przez producenta danymi technicznymi.</w:t>
      </w:r>
    </w:p>
    <w:p w14:paraId="5735DC2C" w14:textId="77777777" w:rsidR="00207EB0" w:rsidRPr="00562F9E" w:rsidRDefault="00207EB0" w:rsidP="00562F9E">
      <w:pPr>
        <w:spacing w:line="192" w:lineRule="auto"/>
        <w:rPr>
          <w:rFonts w:ascii="Lucida Sans Unicode" w:hAnsi="Lucida Sans Unicode" w:cs="Lucida Sans Unicode"/>
          <w:sz w:val="20"/>
          <w:szCs w:val="20"/>
          <w:lang w:val="pl-PL"/>
        </w:rPr>
      </w:pPr>
    </w:p>
    <w:p w14:paraId="484C6F5B"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t>Informacje dodatkowe</w:t>
      </w:r>
    </w:p>
    <w:p w14:paraId="3758DB10" w14:textId="77777777" w:rsidR="00AD4BA4" w:rsidRPr="00562F9E" w:rsidRDefault="00D70BEB" w:rsidP="00562F9E">
      <w:pPr>
        <w:spacing w:line="192" w:lineRule="auto"/>
        <w:rPr>
          <w:rFonts w:ascii="Lucida Sans Unicode" w:hAnsi="Lucida Sans Unicode" w:cs="Lucida Sans Unicode"/>
          <w:sz w:val="20"/>
          <w:szCs w:val="20"/>
          <w:lang w:val="pl-PL"/>
        </w:rPr>
      </w:pPr>
      <w:r w:rsidRPr="00AF08CF">
        <w:rPr>
          <w:rFonts w:ascii="Lucida Sans Unicode" w:hAnsi="Lucida Sans Unicode" w:cs="Lucida Sans Unicode"/>
          <w:sz w:val="20"/>
          <w:szCs w:val="20"/>
          <w:lang w:val="pl-PL"/>
        </w:rPr>
        <w:t>Procesy te zostały zatwierdzone jako wspomagające przygotowanie obrotowych narzędzi stomatologicznych SS White Dental do pierwszego użycia i/lub ponownego użycia. Wszelkie odstępstwa od instrukcji powinny być odpowiednio sprawdzone pod kątem skuteczności i zapobiegania potencjalnym szkodliwym ich następstwom.</w:t>
      </w:r>
    </w:p>
    <w:p w14:paraId="66D8C8F4" w14:textId="77777777" w:rsidR="00AE1022" w:rsidRDefault="00AE1022">
      <w:pPr>
        <w:rPr>
          <w:rFonts w:ascii="Lucida Sans Unicode" w:hAnsi="Lucida Sans Unicode" w:cs="Lucida Sans Unicode"/>
          <w:sz w:val="20"/>
          <w:szCs w:val="20"/>
          <w:lang w:val="pl-PL"/>
        </w:rPr>
      </w:pPr>
      <w:r>
        <w:rPr>
          <w:rFonts w:ascii="Lucida Sans Unicode" w:hAnsi="Lucida Sans Unicode" w:cs="Lucida Sans Unicode"/>
          <w:sz w:val="20"/>
          <w:szCs w:val="20"/>
          <w:lang w:val="pl-PL"/>
        </w:rPr>
        <w:br w:type="page"/>
      </w:r>
    </w:p>
    <w:p w14:paraId="25A2382C" w14:textId="77777777" w:rsidR="00AD4BA4" w:rsidRPr="00562F9E" w:rsidRDefault="00D70BEB" w:rsidP="00562F9E">
      <w:pPr>
        <w:pStyle w:val="BodyText"/>
        <w:spacing w:line="192" w:lineRule="auto"/>
        <w:jc w:val="both"/>
        <w:rPr>
          <w:rFonts w:ascii="Lucida Sans Unicode" w:hAnsi="Lucida Sans Unicode" w:cs="Lucida Sans Unicode"/>
          <w:b/>
          <w:color w:val="0073AF"/>
          <w:lang w:val="pl-PL"/>
        </w:rPr>
      </w:pPr>
      <w:r w:rsidRPr="00AF08CF">
        <w:rPr>
          <w:rFonts w:ascii="Lucida Sans Unicode" w:hAnsi="Lucida Sans Unicode" w:cs="Lucida Sans Unicode"/>
          <w:b/>
          <w:bCs/>
          <w:color w:val="0073AF"/>
          <w:lang w:val="pl-PL"/>
        </w:rPr>
        <w:lastRenderedPageBreak/>
        <w:t>Walidacja</w:t>
      </w:r>
    </w:p>
    <w:p w14:paraId="5B51A94E" w14:textId="77777777" w:rsidR="0056199D" w:rsidRPr="00562F9E" w:rsidRDefault="00D70BEB" w:rsidP="00562F9E">
      <w:pPr>
        <w:tabs>
          <w:tab w:val="left" w:pos="6900"/>
        </w:tabs>
        <w:spacing w:line="192" w:lineRule="auto"/>
        <w:rPr>
          <w:sz w:val="20"/>
          <w:lang w:val="pl-PL"/>
        </w:rPr>
      </w:pPr>
      <w:r w:rsidRPr="00AF08CF">
        <w:rPr>
          <w:rFonts w:ascii="Lucida Sans Unicode" w:hAnsi="Lucida Sans Unicode" w:cs="Lucida Sans Unicode"/>
          <w:sz w:val="20"/>
          <w:szCs w:val="20"/>
          <w:lang w:val="pl-PL"/>
        </w:rPr>
        <w:t>Procesy te zostały zwalidowane na obrotowych narzędziach stomatologicznych SS White Dental. Odpowiedzialność za przestrzeganie niniejszych instrukcji wraz z instrukcjami stosowania środków czyszczących oraz sprzętu spoczywa na użytkowniku.</w:t>
      </w:r>
      <w:r w:rsidR="007D4E47">
        <w:rPr>
          <w:rFonts w:ascii="Lucida Sans Unicode" w:hAnsi="Lucida Sans Unicode" w:cs="Lucida Sans Unicode"/>
          <w:sz w:val="20"/>
          <w:szCs w:val="20"/>
          <w:lang w:val="pl-PL"/>
        </w:rPr>
        <w:t xml:space="preserve"> </w:t>
      </w:r>
      <w:r w:rsidRPr="00AF08CF">
        <w:rPr>
          <w:rFonts w:ascii="Lucida Sans Unicode" w:hAnsi="Lucida Sans Unicode" w:cs="Lucida Sans Unicode"/>
          <w:sz w:val="20"/>
          <w:szCs w:val="20"/>
          <w:lang w:val="pl-PL"/>
        </w:rPr>
        <w:t xml:space="preserve">Należy podjąć odpowiednie kroki w celu zapewnienia, że cały sprzęt działa bezpiecznie i prawidłowo, zgodnie z wytycznymi i danymi technicznymi producenta. Wszelkie odstępstwa od wytycznych danych technicznych wymagają późniejszej walidacji przed użyciem, a następnie monitorowania skuteczności oraz potencjalnych zagrożeń. Wyniki walidacji procesu czyszczenia i sterylizacji są dokumentowane i przechowywane przez SS White </w:t>
      </w:r>
      <w:bookmarkEnd w:id="0"/>
      <w:r w:rsidRPr="00AF08CF">
        <w:rPr>
          <w:rFonts w:ascii="Lucida Sans Unicode" w:hAnsi="Lucida Sans Unicode" w:cs="Lucida Sans Unicode"/>
          <w:sz w:val="20"/>
          <w:szCs w:val="20"/>
          <w:lang w:val="pl-PL"/>
        </w:rPr>
        <w:t>Dental.</w:t>
      </w:r>
      <w:bookmarkEnd w:id="1"/>
    </w:p>
    <w:p w14:paraId="66D8ED73" w14:textId="77777777" w:rsidR="005F0A22" w:rsidRPr="00562F9E" w:rsidRDefault="005F0A22" w:rsidP="00AD4BA4">
      <w:pPr>
        <w:pStyle w:val="BodyText"/>
        <w:rPr>
          <w:lang w:val="pl-PL"/>
        </w:rPr>
        <w:sectPr w:rsidR="005F0A22" w:rsidRPr="00562F9E" w:rsidSect="00207EB0">
          <w:headerReference w:type="default" r:id="rId7"/>
          <w:footerReference w:type="default" r:id="rId8"/>
          <w:pgSz w:w="12240" w:h="15840"/>
          <w:pgMar w:top="2160" w:right="1080" w:bottom="1440" w:left="1080" w:header="403" w:footer="432" w:gutter="0"/>
          <w:pgNumType w:start="1"/>
          <w:cols w:space="720"/>
          <w:docGrid w:linePitch="299"/>
        </w:sectPr>
      </w:pPr>
    </w:p>
    <w:p w14:paraId="2B1A45FF" w14:textId="77777777" w:rsidR="001724B9" w:rsidRPr="00562F9E" w:rsidRDefault="001724B9">
      <w:pPr>
        <w:pStyle w:val="BodyText"/>
        <w:spacing w:before="8"/>
        <w:rPr>
          <w:sz w:val="14"/>
          <w:lang w:val="pl-PL"/>
        </w:rPr>
      </w:pPr>
    </w:p>
    <w:p w14:paraId="29FC0CB9" w14:textId="77777777" w:rsidR="001724B9" w:rsidRPr="00562F9E" w:rsidRDefault="001724B9">
      <w:pPr>
        <w:pStyle w:val="BodyText"/>
        <w:spacing w:before="8"/>
        <w:rPr>
          <w:sz w:val="14"/>
          <w:lang w:val="pl-PL"/>
        </w:rPr>
      </w:pPr>
    </w:p>
    <w:p w14:paraId="4580DAD1" w14:textId="77777777" w:rsidR="001724B9" w:rsidRPr="00562F9E" w:rsidRDefault="001724B9">
      <w:pPr>
        <w:pStyle w:val="BodyText"/>
        <w:spacing w:before="8"/>
        <w:rPr>
          <w:sz w:val="14"/>
          <w:lang w:val="pl-PL"/>
        </w:rPr>
      </w:pPr>
    </w:p>
    <w:p w14:paraId="7B5753F2" w14:textId="77777777" w:rsidR="001724B9" w:rsidRPr="00562F9E" w:rsidRDefault="001724B9">
      <w:pPr>
        <w:pStyle w:val="BodyText"/>
        <w:spacing w:before="8"/>
        <w:rPr>
          <w:sz w:val="14"/>
          <w:lang w:val="pl-PL"/>
        </w:rPr>
      </w:pPr>
    </w:p>
    <w:p w14:paraId="603C6AD1" w14:textId="77777777" w:rsidR="001724B9" w:rsidRPr="00562F9E" w:rsidRDefault="001724B9">
      <w:pPr>
        <w:pStyle w:val="BodyText"/>
        <w:spacing w:before="8"/>
        <w:rPr>
          <w:sz w:val="14"/>
          <w:lang w:val="pl-PL"/>
        </w:rPr>
      </w:pPr>
    </w:p>
    <w:p w14:paraId="08DAB02B" w14:textId="77777777" w:rsidR="001724B9" w:rsidRPr="00562F9E" w:rsidRDefault="001724B9">
      <w:pPr>
        <w:pStyle w:val="BodyText"/>
        <w:spacing w:before="8"/>
        <w:rPr>
          <w:sz w:val="14"/>
          <w:lang w:val="pl-PL"/>
        </w:rPr>
      </w:pPr>
    </w:p>
    <w:p w14:paraId="48A505BD" w14:textId="77777777" w:rsidR="001724B9" w:rsidRPr="00562F9E" w:rsidRDefault="001724B9">
      <w:pPr>
        <w:pStyle w:val="BodyText"/>
        <w:spacing w:before="8"/>
        <w:rPr>
          <w:sz w:val="14"/>
          <w:lang w:val="pl-PL"/>
        </w:rPr>
      </w:pPr>
    </w:p>
    <w:p w14:paraId="7DD9EC43" w14:textId="77777777" w:rsidR="001724B9" w:rsidRPr="00562F9E" w:rsidRDefault="001724B9">
      <w:pPr>
        <w:pStyle w:val="BodyText"/>
        <w:spacing w:before="8"/>
        <w:rPr>
          <w:sz w:val="14"/>
          <w:lang w:val="pl-PL"/>
        </w:rPr>
      </w:pPr>
    </w:p>
    <w:p w14:paraId="2C49C6EB" w14:textId="77777777" w:rsidR="001724B9" w:rsidRDefault="001724B9">
      <w:pPr>
        <w:pStyle w:val="BodyText"/>
        <w:spacing w:before="8"/>
        <w:rPr>
          <w:sz w:val="14"/>
          <w:lang w:val="pl-PL"/>
        </w:rPr>
      </w:pPr>
    </w:p>
    <w:p w14:paraId="2560F386" w14:textId="77777777" w:rsidR="00302DA1" w:rsidRDefault="00302DA1">
      <w:pPr>
        <w:pStyle w:val="BodyText"/>
        <w:spacing w:before="8"/>
        <w:rPr>
          <w:sz w:val="14"/>
          <w:lang w:val="pl-PL"/>
        </w:rPr>
      </w:pPr>
    </w:p>
    <w:p w14:paraId="136B2078" w14:textId="77777777" w:rsidR="00302DA1" w:rsidRDefault="00302DA1">
      <w:pPr>
        <w:pStyle w:val="BodyText"/>
        <w:spacing w:before="8"/>
        <w:rPr>
          <w:sz w:val="14"/>
          <w:lang w:val="pl-PL"/>
        </w:rPr>
      </w:pPr>
    </w:p>
    <w:p w14:paraId="0FC94555" w14:textId="77777777" w:rsidR="00302DA1" w:rsidRPr="00562F9E" w:rsidRDefault="00302DA1">
      <w:pPr>
        <w:pStyle w:val="BodyText"/>
        <w:spacing w:before="8"/>
        <w:rPr>
          <w:sz w:val="14"/>
          <w:lang w:val="pl-PL"/>
        </w:rPr>
      </w:pPr>
    </w:p>
    <w:p w14:paraId="37758806" w14:textId="77777777" w:rsidR="001724B9" w:rsidRPr="00562F9E" w:rsidRDefault="001724B9">
      <w:pPr>
        <w:pStyle w:val="BodyText"/>
        <w:spacing w:before="8"/>
        <w:rPr>
          <w:sz w:val="14"/>
          <w:lang w:val="pl-PL"/>
        </w:rPr>
      </w:pPr>
    </w:p>
    <w:p w14:paraId="32F02639" w14:textId="77777777" w:rsidR="001724B9" w:rsidRPr="00562F9E" w:rsidRDefault="001724B9">
      <w:pPr>
        <w:pStyle w:val="BodyText"/>
        <w:spacing w:before="8"/>
        <w:rPr>
          <w:sz w:val="14"/>
          <w:lang w:val="pl-PL"/>
        </w:rPr>
      </w:pPr>
    </w:p>
    <w:p w14:paraId="41F71C98" w14:textId="77777777" w:rsidR="001724B9" w:rsidRPr="00562F9E" w:rsidRDefault="001724B9">
      <w:pPr>
        <w:pStyle w:val="BodyText"/>
        <w:spacing w:before="8"/>
        <w:rPr>
          <w:sz w:val="14"/>
          <w:lang w:val="pl-PL"/>
        </w:rPr>
      </w:pPr>
    </w:p>
    <w:p w14:paraId="4010BC6D" w14:textId="77777777" w:rsidR="001724B9" w:rsidRPr="00562F9E" w:rsidRDefault="001724B9">
      <w:pPr>
        <w:pStyle w:val="BodyText"/>
        <w:spacing w:before="8"/>
        <w:rPr>
          <w:sz w:val="14"/>
          <w:lang w:val="pl-PL"/>
        </w:rPr>
      </w:pPr>
    </w:p>
    <w:p w14:paraId="5D1966D4" w14:textId="77777777" w:rsidR="001724B9" w:rsidRDefault="001724B9">
      <w:pPr>
        <w:pStyle w:val="BodyText"/>
        <w:spacing w:before="8"/>
        <w:rPr>
          <w:sz w:val="14"/>
          <w:lang w:val="pl-PL"/>
        </w:rPr>
      </w:pPr>
    </w:p>
    <w:p w14:paraId="328ACCED" w14:textId="77777777" w:rsidR="00302DA1" w:rsidRDefault="00302DA1">
      <w:pPr>
        <w:pStyle w:val="BodyText"/>
        <w:spacing w:before="8"/>
        <w:rPr>
          <w:sz w:val="14"/>
          <w:lang w:val="pl-PL"/>
        </w:rPr>
      </w:pPr>
    </w:p>
    <w:p w14:paraId="11E467E2" w14:textId="77777777" w:rsidR="00302DA1" w:rsidRDefault="00302DA1">
      <w:pPr>
        <w:pStyle w:val="BodyText"/>
        <w:spacing w:before="8"/>
        <w:rPr>
          <w:sz w:val="14"/>
          <w:lang w:val="pl-PL"/>
        </w:rPr>
      </w:pPr>
    </w:p>
    <w:p w14:paraId="0271FD08" w14:textId="77777777" w:rsidR="00302DA1" w:rsidRDefault="00302DA1">
      <w:pPr>
        <w:pStyle w:val="BodyText"/>
        <w:spacing w:before="8"/>
        <w:rPr>
          <w:sz w:val="14"/>
          <w:lang w:val="pl-PL"/>
        </w:rPr>
      </w:pPr>
    </w:p>
    <w:p w14:paraId="6A04CAA9" w14:textId="77777777" w:rsidR="00302DA1" w:rsidRDefault="00302DA1">
      <w:pPr>
        <w:pStyle w:val="BodyText"/>
        <w:spacing w:before="8"/>
        <w:rPr>
          <w:sz w:val="14"/>
          <w:lang w:val="pl-PL"/>
        </w:rPr>
      </w:pPr>
    </w:p>
    <w:p w14:paraId="54DF9C6C" w14:textId="77777777" w:rsidR="00302DA1" w:rsidRPr="00562F9E" w:rsidRDefault="00302DA1">
      <w:pPr>
        <w:pStyle w:val="BodyText"/>
        <w:spacing w:before="8"/>
        <w:rPr>
          <w:sz w:val="14"/>
          <w:lang w:val="pl-PL"/>
        </w:rPr>
      </w:pPr>
    </w:p>
    <w:p w14:paraId="2180C2B6" w14:textId="77777777" w:rsidR="001724B9" w:rsidRPr="00562F9E" w:rsidRDefault="001724B9">
      <w:pPr>
        <w:pStyle w:val="BodyText"/>
        <w:spacing w:before="8"/>
        <w:rPr>
          <w:sz w:val="14"/>
          <w:lang w:val="pl-PL"/>
        </w:rPr>
      </w:pPr>
    </w:p>
    <w:p w14:paraId="63BA9409" w14:textId="77777777" w:rsidR="000D5C5C" w:rsidRDefault="000D5C5C">
      <w:pPr>
        <w:pStyle w:val="BodyText"/>
        <w:spacing w:before="8"/>
        <w:rPr>
          <w:sz w:val="14"/>
          <w:lang w:val="pl-PL"/>
        </w:rPr>
      </w:pPr>
    </w:p>
    <w:p w14:paraId="07CE07E5" w14:textId="77777777" w:rsidR="000D5C5C" w:rsidRDefault="000D5C5C">
      <w:pPr>
        <w:pStyle w:val="BodyText"/>
        <w:spacing w:before="8"/>
        <w:rPr>
          <w:sz w:val="14"/>
          <w:lang w:val="pl-PL"/>
        </w:rPr>
      </w:pPr>
    </w:p>
    <w:p w14:paraId="0611A1E1" w14:textId="77777777" w:rsidR="005F0A22" w:rsidRPr="00562F9E" w:rsidRDefault="00D70BEB">
      <w:pPr>
        <w:pStyle w:val="BodyText"/>
        <w:spacing w:before="8"/>
        <w:rPr>
          <w:sz w:val="14"/>
          <w:lang w:val="pl-PL"/>
        </w:rPr>
      </w:pPr>
      <w:r w:rsidRPr="008D547E">
        <w:rPr>
          <w:noProof/>
          <w:lang w:eastAsia="zh-TW"/>
        </w:rPr>
        <mc:AlternateContent>
          <mc:Choice Requires="wpg">
            <w:drawing>
              <wp:anchor distT="0" distB="0" distL="0" distR="0" simplePos="0" relativeHeight="251659264" behindDoc="1" locked="0" layoutInCell="1" allowOverlap="1" wp14:anchorId="51EE5A8C" wp14:editId="401497EF">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79.25pt;height:9.3pt;margin-top:9.9pt;margin-left:42.5pt;mso-position-horizontal-relative:page;mso-wrap-distance-left:0;mso-wrap-distance-right:0;position:absolute;z-index:-251656192" coordorigin="850,198" coordsize="1585,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width:691;height:183;left:1743;mso-wrap-style:square;position:absolute;top:197;visibility:visible">
                  <v:imagedata r:id="rId10" o:title=""/>
                </v:shape>
                <v:shape id="docshape19" o:spid="_x0000_s1029" style="width:860;height:178;left:849;mso-wrap-style:square;position:absolute;top:205;visibility:visible;v-text-anchor:top" coordsize="860,178" path="m183,117l177,94,164,72,148,51,132,34,127,24l123,19l128,13l133,6l91,5,76,12l74,18l72,24l71,33l85,57l111,87l119,98l125,108l127,119l127,127l121,131l108,132l109,127l110,123l110,118l107,100l99,83,88,67,60,34,53,23l53,20l53,16l55,12l61,6,28,5,15,7,6,11,1,19,,25l,34l12,57,38,87l46,98l52,108l55,119l55,122l54,125l45,133,,133l,177l106,177l124,177l134,176l144,174l155,169l164,162l172,153l177,144l183,117xm291,116l244,6l243,6l189,6l259,178l291,116xm354,115l306,l303,5l278,65l327,178l354,115xm507,7l504,7l452,7,431,58l382,58l403,7l348,7l335,38l362,102l414,102l383,176l438,176,507,7xm575,6l572,6l520,6,451,175l506,175l575,6xm650,60l595,60l549,175l604,175l650,60xm710,6l584,6,566,50l692,50l710,6xm823,97l685,97l684,99l655,173l653,176l792,176l810,132l726,132l738,102l821,102l823,97xm839,58l700,58l685,97l823,97l839,58xm860,6l856,6l725,6,705,48l840,48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v:group>
            </w:pict>
          </mc:Fallback>
        </mc:AlternateContent>
      </w:r>
    </w:p>
    <w:p w14:paraId="6D7BE55D" w14:textId="77777777" w:rsidR="005F0A22" w:rsidRPr="008D547E" w:rsidRDefault="00D70BEB" w:rsidP="0024205A">
      <w:pPr>
        <w:spacing w:before="76" w:line="278" w:lineRule="auto"/>
        <w:ind w:left="962" w:right="7900"/>
        <w:rPr>
          <w:rFonts w:ascii="Verdana" w:hAnsi="Verdana"/>
          <w:sz w:val="13"/>
        </w:rPr>
      </w:pPr>
      <w:bookmarkStart w:id="6" w:name="_Hlk87616438"/>
      <w:r>
        <w:rPr>
          <w:rFonts w:ascii="Verdana" w:eastAsia="Verdana" w:hAnsi="Verdana"/>
          <w:color w:val="020303"/>
          <w:sz w:val="13"/>
          <w:szCs w:val="13"/>
          <w:lang w:val="pl-PL"/>
        </w:rPr>
        <w:t>1145 Towbin Ave • Lakewood, NJ 08701 732-905-1100 | 800-535-2877</w:t>
      </w:r>
    </w:p>
    <w:p w14:paraId="451B1C91" w14:textId="77777777" w:rsidR="005F0A22" w:rsidRPr="008D547E" w:rsidRDefault="00D70BEB">
      <w:pPr>
        <w:spacing w:before="38"/>
        <w:ind w:left="590"/>
        <w:rPr>
          <w:rFonts w:ascii="Verdana" w:hAnsi="Verdana"/>
          <w:sz w:val="13"/>
        </w:rPr>
      </w:pPr>
      <w:r w:rsidRPr="008D547E">
        <w:rPr>
          <w:noProof/>
          <w:lang w:eastAsia="zh-TW"/>
        </w:rPr>
        <w:drawing>
          <wp:anchor distT="0" distB="0" distL="0" distR="0" simplePos="0" relativeHeight="251658240" behindDoc="0" locked="0" layoutInCell="1" allowOverlap="1" wp14:anchorId="711574F4" wp14:editId="5F349945">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1" cstate="print"/>
                    <a:stretch>
                      <a:fillRect/>
                    </a:stretch>
                  </pic:blipFill>
                  <pic:spPr>
                    <a:xfrm>
                      <a:off x="0" y="0"/>
                      <a:ext cx="156514" cy="148691"/>
                    </a:xfrm>
                    <a:prstGeom prst="rect">
                      <a:avLst/>
                    </a:prstGeom>
                  </pic:spPr>
                </pic:pic>
              </a:graphicData>
            </a:graphic>
          </wp:anchor>
        </w:drawing>
      </w:r>
      <w:r w:rsidRPr="008D547E">
        <w:rPr>
          <w:noProof/>
          <w:position w:val="-3"/>
          <w:lang w:eastAsia="zh-TW"/>
        </w:rPr>
        <w:drawing>
          <wp:inline distT="0" distB="0" distL="0" distR="0" wp14:anchorId="7FE8C3CE" wp14:editId="1FACAA94">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2" cstate="print"/>
                    <a:stretch>
                      <a:fillRect/>
                    </a:stretch>
                  </pic:blipFill>
                  <pic:spPr>
                    <a:xfrm>
                      <a:off x="0" y="0"/>
                      <a:ext cx="178533" cy="134938"/>
                    </a:xfrm>
                    <a:prstGeom prst="rect">
                      <a:avLst/>
                    </a:prstGeom>
                  </pic:spPr>
                </pic:pic>
              </a:graphicData>
            </a:graphic>
          </wp:inline>
        </w:drawing>
      </w:r>
      <w:r>
        <w:rPr>
          <w:rFonts w:ascii="Times New Roman" w:eastAsia="Times New Roman" w:hAnsi="Times New Roman"/>
          <w:sz w:val="20"/>
          <w:szCs w:val="20"/>
          <w:lang w:val="pl-PL"/>
        </w:rPr>
        <w:t xml:space="preserve">  </w:t>
      </w:r>
      <w:hyperlink r:id="rId13" w:history="1">
        <w:r>
          <w:rPr>
            <w:rFonts w:ascii="Verdana" w:eastAsia="Verdana" w:hAnsi="Verdana"/>
            <w:color w:val="020303"/>
            <w:sz w:val="13"/>
            <w:szCs w:val="13"/>
            <w:lang w:val="pl-PL"/>
          </w:rPr>
          <w:t>www.sswhitedental.com</w:t>
        </w:r>
      </w:hyperlink>
    </w:p>
    <w:p w14:paraId="3C23C336" w14:textId="77777777" w:rsidR="008B61A4" w:rsidRPr="008D547E" w:rsidRDefault="00D70BEB" w:rsidP="00AF5B76">
      <w:pPr>
        <w:spacing w:before="36" w:line="261" w:lineRule="auto"/>
        <w:ind w:left="627" w:right="5522"/>
        <w:rPr>
          <w:rFonts w:ascii="Verdana" w:hAnsi="Verdana"/>
          <w:color w:val="020303"/>
          <w:sz w:val="13"/>
        </w:rPr>
      </w:pPr>
      <w:r>
        <w:rPr>
          <w:rFonts w:ascii="Verdana" w:eastAsia="Verdana" w:hAnsi="Verdana"/>
          <w:color w:val="020303"/>
          <w:sz w:val="13"/>
          <w:szCs w:val="13"/>
          <w:lang w:val="pl-PL"/>
        </w:rPr>
        <w:t>SS White® Dental jest zarejestrowanym znakiem towarowym SS White Burs, Inc. - Wszelkie prawa zastrzeżone.</w:t>
      </w:r>
    </w:p>
    <w:p w14:paraId="4304D4F8" w14:textId="77777777" w:rsidR="007C0CAC" w:rsidRPr="00562F9E" w:rsidRDefault="00D70BEB" w:rsidP="007C0CAC">
      <w:pPr>
        <w:pStyle w:val="BodyText"/>
        <w:spacing w:before="2"/>
        <w:ind w:firstLine="652"/>
        <w:rPr>
          <w:sz w:val="24"/>
          <w:lang w:val="de-DE"/>
        </w:rPr>
      </w:pPr>
      <w:r w:rsidRPr="008D547E">
        <w:rPr>
          <w:noProof/>
          <w:lang w:eastAsia="zh-TW"/>
        </w:rPr>
        <w:drawing>
          <wp:inline distT="0" distB="0" distL="0" distR="0" wp14:anchorId="3E18A33E" wp14:editId="523B5332">
            <wp:extent cx="293823" cy="95250"/>
            <wp:effectExtent l="0" t="0" r="0" b="0"/>
            <wp:docPr id="1" name="Picture 1" descr="Obrazek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336684" cy="109144"/>
                    </a:xfrm>
                    <a:prstGeom prst="rect">
                      <a:avLst/>
                    </a:prstGeom>
                  </pic:spPr>
                </pic:pic>
              </a:graphicData>
            </a:graphic>
          </wp:inline>
        </w:drawing>
      </w:r>
      <w:r>
        <w:rPr>
          <w:sz w:val="24"/>
          <w:szCs w:val="24"/>
          <w:lang w:val="pl-PL"/>
        </w:rPr>
        <w:t xml:space="preserve"> </w:t>
      </w:r>
    </w:p>
    <w:p w14:paraId="2B6B0C94" w14:textId="77777777" w:rsidR="007C0CAC" w:rsidRPr="008D547E" w:rsidRDefault="00D70BEB" w:rsidP="007C0CAC">
      <w:pPr>
        <w:pStyle w:val="BodyText"/>
        <w:spacing w:before="2"/>
        <w:ind w:firstLine="652"/>
        <w:rPr>
          <w:rFonts w:ascii="Verdana" w:hAnsi="Verdana"/>
          <w:sz w:val="13"/>
          <w:szCs w:val="13"/>
          <w:lang w:val="de-DE"/>
        </w:rPr>
      </w:pPr>
      <w:r>
        <w:rPr>
          <w:rFonts w:ascii="Verdana" w:eastAsia="Verdana" w:hAnsi="Verdana"/>
          <w:sz w:val="13"/>
          <w:szCs w:val="13"/>
          <w:lang w:val="pl-PL"/>
        </w:rPr>
        <w:t>Obelis s.a.</w:t>
      </w:r>
    </w:p>
    <w:p w14:paraId="44CE657A" w14:textId="77777777" w:rsidR="007C0CAC" w:rsidRPr="008D547E" w:rsidRDefault="00D70BEB" w:rsidP="007C0CAC">
      <w:pPr>
        <w:pStyle w:val="BodyText"/>
        <w:spacing w:before="2"/>
        <w:ind w:firstLine="652"/>
        <w:rPr>
          <w:rFonts w:ascii="Verdana" w:hAnsi="Verdana"/>
          <w:sz w:val="13"/>
          <w:szCs w:val="13"/>
          <w:lang w:val="de-DE"/>
        </w:rPr>
      </w:pPr>
      <w:r>
        <w:rPr>
          <w:rFonts w:ascii="Verdana" w:eastAsia="Verdana" w:hAnsi="Verdana"/>
          <w:sz w:val="13"/>
          <w:szCs w:val="13"/>
          <w:lang w:val="pl-PL"/>
        </w:rPr>
        <w:t>Bd. General Wahis 53</w:t>
      </w:r>
    </w:p>
    <w:p w14:paraId="3D17DFBF" w14:textId="77777777" w:rsidR="007C0CAC" w:rsidRPr="008D547E" w:rsidRDefault="00D70BEB" w:rsidP="007C0CAC">
      <w:pPr>
        <w:pStyle w:val="BodyText"/>
        <w:spacing w:before="2"/>
        <w:ind w:firstLine="652"/>
        <w:rPr>
          <w:rFonts w:ascii="Verdana" w:hAnsi="Verdana"/>
          <w:sz w:val="13"/>
          <w:szCs w:val="13"/>
          <w:lang w:val="de-DE"/>
        </w:rPr>
      </w:pPr>
      <w:r>
        <w:rPr>
          <w:rFonts w:ascii="Verdana" w:eastAsia="Verdana" w:hAnsi="Verdana"/>
          <w:sz w:val="13"/>
          <w:szCs w:val="13"/>
          <w:lang w:val="pl-PL"/>
        </w:rPr>
        <w:t>B-1030 Bruksela, Belgia</w:t>
      </w:r>
    </w:p>
    <w:p w14:paraId="57EF87D7" w14:textId="77777777" w:rsidR="007C0CAC" w:rsidRPr="00562F9E" w:rsidRDefault="00D70BEB" w:rsidP="007C0CAC">
      <w:pPr>
        <w:pStyle w:val="BodyText"/>
        <w:spacing w:before="2"/>
        <w:ind w:firstLine="652"/>
        <w:rPr>
          <w:rFonts w:ascii="Verdana" w:hAnsi="Verdana"/>
          <w:sz w:val="13"/>
          <w:szCs w:val="13"/>
          <w:lang w:val="de-DE"/>
        </w:rPr>
      </w:pPr>
      <w:r>
        <w:rPr>
          <w:rFonts w:ascii="Verdana" w:eastAsia="Verdana" w:hAnsi="Verdana"/>
          <w:sz w:val="13"/>
          <w:szCs w:val="13"/>
          <w:lang w:val="pl-PL"/>
        </w:rPr>
        <w:t>Telefon: 32 2 732 59 54</w:t>
      </w:r>
    </w:p>
    <w:p w14:paraId="1B3B1AB3" w14:textId="77777777" w:rsidR="007C0CAC" w:rsidRPr="00562F9E" w:rsidRDefault="0018111F" w:rsidP="007C0CAC">
      <w:pPr>
        <w:pStyle w:val="BodyText"/>
        <w:spacing w:before="2"/>
        <w:ind w:firstLine="652"/>
        <w:rPr>
          <w:rFonts w:ascii="Verdana" w:hAnsi="Verdana"/>
          <w:sz w:val="13"/>
          <w:szCs w:val="13"/>
          <w:lang w:val="de-DE"/>
        </w:rPr>
      </w:pPr>
      <w:hyperlink r:id="rId15" w:history="1">
        <w:r w:rsidR="00D70BEB">
          <w:rPr>
            <w:rFonts w:ascii="Verdana" w:eastAsia="Verdana" w:hAnsi="Verdana"/>
            <w:color w:val="0000FF"/>
            <w:sz w:val="13"/>
            <w:szCs w:val="13"/>
            <w:u w:val="single"/>
            <w:lang w:val="pl-PL"/>
          </w:rPr>
          <w:t>Faks:</w:t>
        </w:r>
      </w:hyperlink>
      <w:r w:rsidR="00D70BEB">
        <w:rPr>
          <w:rFonts w:ascii="Verdana" w:eastAsia="Verdana" w:hAnsi="Verdana"/>
          <w:sz w:val="13"/>
          <w:szCs w:val="13"/>
          <w:u w:val="single"/>
          <w:lang w:val="pl-PL"/>
        </w:rPr>
        <w:t xml:space="preserve"> 32 2 732 60 03</w:t>
      </w:r>
    </w:p>
    <w:p w14:paraId="457C0577" w14:textId="77777777" w:rsidR="007C0CAC" w:rsidRPr="00562F9E" w:rsidRDefault="0018111F" w:rsidP="007C0CAC">
      <w:pPr>
        <w:pStyle w:val="BodyText"/>
        <w:spacing w:before="2"/>
        <w:ind w:firstLine="652"/>
        <w:rPr>
          <w:rFonts w:ascii="Verdana" w:hAnsi="Verdana"/>
          <w:sz w:val="13"/>
          <w:szCs w:val="13"/>
          <w:lang w:val="pt-PT"/>
        </w:rPr>
      </w:pPr>
      <w:hyperlink r:id="rId16" w:history="1">
        <w:r w:rsidR="00D70BEB">
          <w:rPr>
            <w:rFonts w:ascii="Verdana" w:eastAsia="Verdana" w:hAnsi="Verdana"/>
            <w:color w:val="0000FF"/>
            <w:sz w:val="13"/>
            <w:szCs w:val="13"/>
            <w:u w:val="single"/>
            <w:lang w:val="pl-PL"/>
          </w:rPr>
          <w:t>E-mail:</w:t>
        </w:r>
      </w:hyperlink>
      <w:r w:rsidR="00D70BEB">
        <w:rPr>
          <w:rFonts w:ascii="Verdana" w:eastAsia="Verdana" w:hAnsi="Verdana"/>
          <w:sz w:val="13"/>
          <w:szCs w:val="13"/>
          <w:u w:val="single"/>
          <w:lang w:val="pl-PL"/>
        </w:rPr>
        <w:t xml:space="preserve"> mail@obelis.net</w:t>
      </w:r>
    </w:p>
    <w:p w14:paraId="41EA8829" w14:textId="77777777" w:rsidR="00AF5B76" w:rsidRPr="00562F9E" w:rsidRDefault="00D70BEB" w:rsidP="00AF5B76">
      <w:pPr>
        <w:spacing w:before="197"/>
        <w:ind w:left="649"/>
        <w:rPr>
          <w:rFonts w:ascii="Arial"/>
          <w:b/>
          <w:sz w:val="21"/>
          <w:lang w:val="pt-PT"/>
        </w:rPr>
      </w:pPr>
      <w:r w:rsidRPr="008D547E">
        <w:rPr>
          <w:noProof/>
          <w:position w:val="-3"/>
          <w:lang w:eastAsia="zh-TW"/>
        </w:rPr>
        <w:drawing>
          <wp:inline distT="0" distB="0" distL="0" distR="0" wp14:anchorId="48F37E8E" wp14:editId="404ADBD0">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17" cstate="print"/>
                    <a:stretch>
                      <a:fillRect/>
                    </a:stretch>
                  </pic:blipFill>
                  <pic:spPr>
                    <a:xfrm>
                      <a:off x="0" y="0"/>
                      <a:ext cx="169194" cy="144523"/>
                    </a:xfrm>
                    <a:prstGeom prst="rect">
                      <a:avLst/>
                    </a:prstGeom>
                  </pic:spPr>
                </pic:pic>
              </a:graphicData>
            </a:graphic>
          </wp:inline>
        </w:drawing>
      </w:r>
      <w:r w:rsidRPr="00562F9E">
        <w:rPr>
          <w:rFonts w:ascii="Times New Roman"/>
          <w:sz w:val="20"/>
          <w:lang w:val="pt-PT"/>
        </w:rPr>
        <w:t xml:space="preserve">  </w:t>
      </w:r>
      <w:r w:rsidRPr="00551B9D">
        <w:rPr>
          <w:rFonts w:ascii="Arial"/>
          <w:b/>
          <w:color w:val="050606"/>
          <w:sz w:val="21"/>
          <w:lang w:val="pt-PT"/>
        </w:rPr>
        <w:t>0413</w:t>
      </w:r>
    </w:p>
    <w:p w14:paraId="5D76763E" w14:textId="77777777" w:rsidR="00BD5D08" w:rsidRPr="00562F9E" w:rsidRDefault="00D70BEB">
      <w:pPr>
        <w:rPr>
          <w:sz w:val="24"/>
          <w:lang w:val="pt-PT"/>
        </w:rPr>
      </w:pPr>
      <w:r w:rsidRPr="00562F9E">
        <w:rPr>
          <w:sz w:val="24"/>
          <w:lang w:val="pt-PT"/>
        </w:rPr>
        <w:tab/>
      </w: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461"/>
        <w:gridCol w:w="599"/>
        <w:gridCol w:w="2319"/>
        <w:gridCol w:w="736"/>
        <w:gridCol w:w="2182"/>
        <w:gridCol w:w="518"/>
        <w:gridCol w:w="1895"/>
      </w:tblGrid>
      <w:tr w:rsidR="000D06BE" w14:paraId="6FBC74E1" w14:textId="77777777" w:rsidTr="00576934">
        <w:tc>
          <w:tcPr>
            <w:tcW w:w="455" w:type="dxa"/>
            <w:vAlign w:val="center"/>
          </w:tcPr>
          <w:p w14:paraId="24A31133" w14:textId="77777777" w:rsidR="00BD5D08" w:rsidRPr="00562F9E" w:rsidRDefault="00D70BEB" w:rsidP="00BD5D08">
            <w:pPr>
              <w:spacing w:before="20" w:after="20"/>
              <w:rPr>
                <w:sz w:val="24"/>
                <w:lang w:val="pt-PT"/>
              </w:rPr>
            </w:pPr>
            <w:r>
              <w:rPr>
                <w:rFonts w:ascii="Verdana"/>
                <w:noProof/>
                <w:color w:val="231F20"/>
                <w:spacing w:val="-4"/>
                <w:w w:val="101"/>
                <w:position w:val="-5"/>
                <w:sz w:val="16"/>
                <w:lang w:eastAsia="zh-TW"/>
              </w:rPr>
              <w:drawing>
                <wp:anchor distT="0" distB="0" distL="114300" distR="114300" simplePos="0" relativeHeight="251661312" behindDoc="0" locked="0" layoutInCell="1" allowOverlap="1" wp14:anchorId="12DF8651" wp14:editId="24309D68">
                  <wp:simplePos x="0" y="0"/>
                  <wp:positionH relativeFrom="leftMargin">
                    <wp:posOffset>63500</wp:posOffset>
                  </wp:positionH>
                  <wp:positionV relativeFrom="paragraph">
                    <wp:posOffset>3175</wp:posOffset>
                  </wp:positionV>
                  <wp:extent cx="153412" cy="14036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412" cy="140365"/>
                          </a:xfrm>
                          <a:prstGeom prst="rect">
                            <a:avLst/>
                          </a:prstGeom>
                        </pic:spPr>
                      </pic:pic>
                    </a:graphicData>
                  </a:graphic>
                </wp:anchor>
              </w:drawing>
            </w:r>
          </w:p>
        </w:tc>
        <w:tc>
          <w:tcPr>
            <w:tcW w:w="2461" w:type="dxa"/>
            <w:vAlign w:val="center"/>
          </w:tcPr>
          <w:p w14:paraId="1ED7A1DA" w14:textId="77777777" w:rsidR="00BD5D08" w:rsidRPr="00BD5D08" w:rsidRDefault="00D70BEB" w:rsidP="00BD5D08">
            <w:pPr>
              <w:spacing w:before="20" w:after="20"/>
              <w:rPr>
                <w:sz w:val="24"/>
              </w:rPr>
            </w:pPr>
            <w:r>
              <w:rPr>
                <w:rFonts w:ascii="Verdana" w:eastAsia="Verdana" w:hAnsi="Verdana"/>
                <w:color w:val="231F20"/>
                <w:sz w:val="16"/>
                <w:szCs w:val="16"/>
                <w:lang w:val="pl-PL"/>
              </w:rPr>
              <w:t>Producent</w:t>
            </w:r>
          </w:p>
        </w:tc>
        <w:tc>
          <w:tcPr>
            <w:tcW w:w="599" w:type="dxa"/>
            <w:vAlign w:val="center"/>
          </w:tcPr>
          <w:p w14:paraId="5168F73E" w14:textId="77777777" w:rsidR="00BD5D08" w:rsidRPr="00BD5D08" w:rsidRDefault="00D70BEB" w:rsidP="00BD5D08">
            <w:pPr>
              <w:spacing w:before="20" w:after="20"/>
              <w:rPr>
                <w:sz w:val="24"/>
              </w:rPr>
            </w:pPr>
            <w:r>
              <w:rPr>
                <w:noProof/>
                <w:position w:val="-6"/>
                <w:lang w:eastAsia="zh-TW"/>
              </w:rPr>
              <w:drawing>
                <wp:anchor distT="0" distB="0" distL="114300" distR="114300" simplePos="0" relativeHeight="251665408" behindDoc="0" locked="0" layoutInCell="1" allowOverlap="1" wp14:anchorId="7813594C" wp14:editId="1955B37F">
                  <wp:simplePos x="0" y="0"/>
                  <wp:positionH relativeFrom="column">
                    <wp:posOffset>-4445</wp:posOffset>
                  </wp:positionH>
                  <wp:positionV relativeFrom="paragraph">
                    <wp:posOffset>3175</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anchor>
              </w:drawing>
            </w:r>
          </w:p>
        </w:tc>
        <w:tc>
          <w:tcPr>
            <w:tcW w:w="2319" w:type="dxa"/>
            <w:vAlign w:val="center"/>
          </w:tcPr>
          <w:p w14:paraId="42E1F790" w14:textId="77777777" w:rsidR="00BD5D08" w:rsidRPr="00BD5D08" w:rsidRDefault="00D70BEB" w:rsidP="00BD5D08">
            <w:pPr>
              <w:spacing w:before="20" w:after="20"/>
              <w:rPr>
                <w:sz w:val="24"/>
              </w:rPr>
            </w:pPr>
            <w:r>
              <w:rPr>
                <w:rFonts w:ascii="Verdana" w:eastAsia="Verdana" w:hAnsi="Verdana"/>
                <w:color w:val="231F20"/>
                <w:sz w:val="16"/>
                <w:szCs w:val="16"/>
                <w:lang w:val="pl-PL"/>
              </w:rPr>
              <w:t>Instrukcja obsługi</w:t>
            </w:r>
          </w:p>
        </w:tc>
        <w:tc>
          <w:tcPr>
            <w:tcW w:w="736" w:type="dxa"/>
            <w:vAlign w:val="center"/>
          </w:tcPr>
          <w:p w14:paraId="71E33AAF" w14:textId="77777777" w:rsidR="00BD5D08" w:rsidRPr="00BD5D08" w:rsidRDefault="00D70BEB" w:rsidP="00BD5D08">
            <w:pPr>
              <w:spacing w:before="20" w:after="20"/>
              <w:rPr>
                <w:sz w:val="24"/>
              </w:rPr>
            </w:pPr>
            <w:r w:rsidRPr="006216DF">
              <w:rPr>
                <w:noProof/>
                <w:lang w:eastAsia="zh-TW"/>
              </w:rPr>
              <w:drawing>
                <wp:anchor distT="0" distB="0" distL="114300" distR="114300" simplePos="0" relativeHeight="251669504" behindDoc="0" locked="0" layoutInCell="1" allowOverlap="1" wp14:anchorId="07D3BE6C" wp14:editId="613CD9F3">
                  <wp:simplePos x="0" y="0"/>
                  <wp:positionH relativeFrom="column">
                    <wp:posOffset>-3810</wp:posOffset>
                  </wp:positionH>
                  <wp:positionV relativeFrom="paragraph">
                    <wp:posOffset>3175</wp:posOffset>
                  </wp:positionV>
                  <wp:extent cx="212090" cy="137795"/>
                  <wp:effectExtent l="0" t="0" r="0" b="0"/>
                  <wp:wrapNone/>
                  <wp:docPr id="11" name="Picture 11" descr="Obrazek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anchor>
              </w:drawing>
            </w:r>
          </w:p>
        </w:tc>
        <w:tc>
          <w:tcPr>
            <w:tcW w:w="2182" w:type="dxa"/>
            <w:vAlign w:val="center"/>
          </w:tcPr>
          <w:p w14:paraId="354F3094" w14:textId="77777777" w:rsidR="00BD5D08" w:rsidRPr="00BD5D08" w:rsidRDefault="00D70BEB" w:rsidP="00BD5D08">
            <w:pPr>
              <w:spacing w:before="20" w:after="20"/>
              <w:rPr>
                <w:sz w:val="24"/>
              </w:rPr>
            </w:pPr>
            <w:r>
              <w:rPr>
                <w:rFonts w:ascii="Verdana" w:eastAsia="Verdana" w:hAnsi="Verdana"/>
                <w:color w:val="231F20"/>
                <w:sz w:val="16"/>
                <w:szCs w:val="16"/>
                <w:lang w:val="pl-PL"/>
              </w:rPr>
              <w:t>Unikalny identyfikator wyrobu</w:t>
            </w:r>
          </w:p>
        </w:tc>
        <w:tc>
          <w:tcPr>
            <w:tcW w:w="518" w:type="dxa"/>
            <w:vAlign w:val="center"/>
          </w:tcPr>
          <w:p w14:paraId="3A0771E9" w14:textId="77777777" w:rsidR="00BD5D08" w:rsidRPr="00BD5D08" w:rsidRDefault="00D70BEB" w:rsidP="00BD5D08">
            <w:pPr>
              <w:spacing w:before="20" w:after="20"/>
              <w:rPr>
                <w:sz w:val="24"/>
              </w:rPr>
            </w:pPr>
            <w:r w:rsidRPr="00680D4F">
              <w:rPr>
                <w:rFonts w:ascii="Verdana"/>
                <w:noProof/>
                <w:color w:val="231F20"/>
                <w:sz w:val="16"/>
                <w:lang w:eastAsia="zh-TW"/>
              </w:rPr>
              <w:drawing>
                <wp:anchor distT="0" distB="0" distL="114300" distR="114300" simplePos="0" relativeHeight="251673600" behindDoc="0" locked="0" layoutInCell="1" allowOverlap="1" wp14:anchorId="76821943" wp14:editId="7810254F">
                  <wp:simplePos x="0" y="0"/>
                  <wp:positionH relativeFrom="column">
                    <wp:posOffset>-3175</wp:posOffset>
                  </wp:positionH>
                  <wp:positionV relativeFrom="paragraph">
                    <wp:posOffset>3175</wp:posOffset>
                  </wp:positionV>
                  <wp:extent cx="204663" cy="136362"/>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663" cy="136362"/>
                          </a:xfrm>
                          <a:prstGeom prst="rect">
                            <a:avLst/>
                          </a:prstGeom>
                        </pic:spPr>
                      </pic:pic>
                    </a:graphicData>
                  </a:graphic>
                </wp:anchor>
              </w:drawing>
            </w:r>
          </w:p>
        </w:tc>
        <w:tc>
          <w:tcPr>
            <w:tcW w:w="1895" w:type="dxa"/>
            <w:vAlign w:val="center"/>
          </w:tcPr>
          <w:p w14:paraId="4AA9D0CF" w14:textId="77777777" w:rsidR="00BD5D08" w:rsidRPr="00BD5D08" w:rsidRDefault="00D70BEB" w:rsidP="00BD5D08">
            <w:pPr>
              <w:spacing w:before="20" w:after="20"/>
              <w:rPr>
                <w:sz w:val="24"/>
              </w:rPr>
            </w:pPr>
            <w:r>
              <w:rPr>
                <w:rFonts w:ascii="Verdana" w:eastAsia="Verdana" w:hAnsi="Verdana"/>
                <w:color w:val="231F20"/>
                <w:sz w:val="16"/>
                <w:szCs w:val="16"/>
                <w:lang w:val="pl-PL"/>
              </w:rPr>
              <w:t>Wyrób medyczny</w:t>
            </w:r>
          </w:p>
        </w:tc>
      </w:tr>
      <w:tr w:rsidR="000D06BE" w14:paraId="52F4C9A4" w14:textId="77777777" w:rsidTr="00576934">
        <w:tc>
          <w:tcPr>
            <w:tcW w:w="455" w:type="dxa"/>
            <w:vAlign w:val="center"/>
          </w:tcPr>
          <w:p w14:paraId="2BDCDA38" w14:textId="77777777" w:rsidR="00BD5D08" w:rsidRPr="00BD5D08" w:rsidRDefault="00D70BEB" w:rsidP="00BD5D08">
            <w:pPr>
              <w:spacing w:before="20" w:after="20"/>
              <w:rPr>
                <w:sz w:val="24"/>
              </w:rPr>
            </w:pPr>
            <w:r>
              <w:rPr>
                <w:noProof/>
                <w:position w:val="-4"/>
                <w:lang w:eastAsia="zh-TW"/>
              </w:rPr>
              <w:drawing>
                <wp:anchor distT="0" distB="0" distL="114300" distR="114300" simplePos="0" relativeHeight="251662336" behindDoc="0" locked="0" layoutInCell="1" allowOverlap="1" wp14:anchorId="1E743F36" wp14:editId="6CA9C9AA">
                  <wp:simplePos x="0" y="0"/>
                  <wp:positionH relativeFrom="column">
                    <wp:posOffset>-1905</wp:posOffset>
                  </wp:positionH>
                  <wp:positionV relativeFrom="paragraph">
                    <wp:posOffset>1905</wp:posOffset>
                  </wp:positionV>
                  <wp:extent cx="152538" cy="140726"/>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2538" cy="140726"/>
                          </a:xfrm>
                          <a:prstGeom prst="rect">
                            <a:avLst/>
                          </a:prstGeom>
                        </pic:spPr>
                      </pic:pic>
                    </a:graphicData>
                  </a:graphic>
                </wp:anchor>
              </w:drawing>
            </w:r>
          </w:p>
        </w:tc>
        <w:tc>
          <w:tcPr>
            <w:tcW w:w="2461" w:type="dxa"/>
            <w:vAlign w:val="center"/>
          </w:tcPr>
          <w:p w14:paraId="52AC6132" w14:textId="77777777" w:rsidR="00BD5D08" w:rsidRPr="00BD5D08" w:rsidRDefault="00D70BEB" w:rsidP="00BD5D08">
            <w:pPr>
              <w:spacing w:before="20" w:after="20"/>
              <w:rPr>
                <w:sz w:val="24"/>
              </w:rPr>
            </w:pPr>
            <w:r>
              <w:rPr>
                <w:rFonts w:ascii="Verdana" w:eastAsia="Verdana" w:hAnsi="Verdana"/>
                <w:color w:val="231F20"/>
                <w:sz w:val="16"/>
                <w:szCs w:val="16"/>
                <w:lang w:val="pl-PL"/>
              </w:rPr>
              <w:t>Kraj produkcji</w:t>
            </w:r>
          </w:p>
        </w:tc>
        <w:tc>
          <w:tcPr>
            <w:tcW w:w="599" w:type="dxa"/>
            <w:vAlign w:val="center"/>
          </w:tcPr>
          <w:p w14:paraId="3A19A69D" w14:textId="77777777" w:rsidR="00BD5D08" w:rsidRPr="00BD5D08" w:rsidRDefault="00D70BEB" w:rsidP="00BD5D08">
            <w:pPr>
              <w:spacing w:before="20" w:after="20"/>
              <w:rPr>
                <w:sz w:val="24"/>
              </w:rPr>
            </w:pPr>
            <w:r>
              <w:rPr>
                <w:rFonts w:ascii="Verdana"/>
                <w:noProof/>
                <w:color w:val="231F20"/>
                <w:spacing w:val="-4"/>
                <w:w w:val="101"/>
                <w:position w:val="-8"/>
                <w:sz w:val="16"/>
                <w:lang w:eastAsia="zh-TW"/>
              </w:rPr>
              <w:drawing>
                <wp:anchor distT="0" distB="0" distL="114300" distR="114300" simplePos="0" relativeHeight="251666432" behindDoc="0" locked="0" layoutInCell="1" allowOverlap="1" wp14:anchorId="48AA70CC" wp14:editId="4DB62DA2">
                  <wp:simplePos x="0" y="0"/>
                  <wp:positionH relativeFrom="column">
                    <wp:posOffset>-4445</wp:posOffset>
                  </wp:positionH>
                  <wp:positionV relativeFrom="paragraph">
                    <wp:posOffset>1905</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anchor>
              </w:drawing>
            </w:r>
          </w:p>
        </w:tc>
        <w:tc>
          <w:tcPr>
            <w:tcW w:w="2319" w:type="dxa"/>
            <w:vAlign w:val="center"/>
          </w:tcPr>
          <w:p w14:paraId="05199AA6" w14:textId="77777777" w:rsidR="00BD5D08" w:rsidRPr="00BD5D08" w:rsidRDefault="00D70BEB" w:rsidP="00BD5D08">
            <w:pPr>
              <w:spacing w:before="20" w:after="20"/>
              <w:rPr>
                <w:sz w:val="24"/>
              </w:rPr>
            </w:pPr>
            <w:r>
              <w:rPr>
                <w:rFonts w:ascii="Verdana" w:eastAsia="Verdana" w:hAnsi="Verdana"/>
                <w:color w:val="231F20"/>
                <w:sz w:val="16"/>
                <w:szCs w:val="16"/>
                <w:lang w:val="pl-PL"/>
              </w:rPr>
              <w:t>Data przydatności do użycia</w:t>
            </w:r>
          </w:p>
        </w:tc>
        <w:tc>
          <w:tcPr>
            <w:tcW w:w="736" w:type="dxa"/>
            <w:vAlign w:val="center"/>
          </w:tcPr>
          <w:p w14:paraId="424E7BF7" w14:textId="77777777" w:rsidR="00BD5D08" w:rsidRPr="00BD5D08" w:rsidRDefault="00D70BEB" w:rsidP="00BD5D08">
            <w:pPr>
              <w:spacing w:before="20" w:after="20"/>
              <w:rPr>
                <w:sz w:val="24"/>
              </w:rPr>
            </w:pPr>
            <w:r>
              <w:rPr>
                <w:rFonts w:ascii="Verdana"/>
                <w:noProof/>
                <w:color w:val="231F20"/>
                <w:w w:val="101"/>
                <w:position w:val="-6"/>
                <w:sz w:val="16"/>
                <w:lang w:eastAsia="zh-TW"/>
              </w:rPr>
              <w:drawing>
                <wp:anchor distT="0" distB="0" distL="114300" distR="114300" simplePos="0" relativeHeight="251670528" behindDoc="0" locked="0" layoutInCell="1" allowOverlap="1" wp14:anchorId="61016C6D" wp14:editId="0EA983DE">
                  <wp:simplePos x="0" y="0"/>
                  <wp:positionH relativeFrom="column">
                    <wp:posOffset>-3810</wp:posOffset>
                  </wp:positionH>
                  <wp:positionV relativeFrom="paragraph">
                    <wp:posOffset>1905</wp:posOffset>
                  </wp:positionV>
                  <wp:extent cx="157418" cy="153757"/>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7418" cy="153757"/>
                          </a:xfrm>
                          <a:prstGeom prst="rect">
                            <a:avLst/>
                          </a:prstGeom>
                        </pic:spPr>
                      </pic:pic>
                    </a:graphicData>
                  </a:graphic>
                </wp:anchor>
              </w:drawing>
            </w:r>
          </w:p>
        </w:tc>
        <w:tc>
          <w:tcPr>
            <w:tcW w:w="2182" w:type="dxa"/>
            <w:vAlign w:val="center"/>
          </w:tcPr>
          <w:p w14:paraId="57F68C45" w14:textId="77777777" w:rsidR="00BD5D08" w:rsidRPr="00BD5D08" w:rsidRDefault="00D70BEB" w:rsidP="00BD5D08">
            <w:pPr>
              <w:spacing w:before="20" w:after="20"/>
              <w:rPr>
                <w:sz w:val="24"/>
              </w:rPr>
            </w:pPr>
            <w:r>
              <w:rPr>
                <w:rFonts w:ascii="Verdana" w:eastAsia="Verdana" w:hAnsi="Verdana"/>
                <w:color w:val="231F20"/>
                <w:sz w:val="16"/>
                <w:szCs w:val="16"/>
                <w:lang w:val="pl-PL"/>
              </w:rPr>
              <w:t>Nie używać, jeżeli opakowanie jest uszkodzone</w:t>
            </w:r>
          </w:p>
        </w:tc>
        <w:tc>
          <w:tcPr>
            <w:tcW w:w="518" w:type="dxa"/>
            <w:vAlign w:val="center"/>
          </w:tcPr>
          <w:p w14:paraId="28700F3B" w14:textId="77777777" w:rsidR="00BD5D08" w:rsidRPr="00BD5D08" w:rsidRDefault="00D70BEB" w:rsidP="00BD5D08">
            <w:pPr>
              <w:spacing w:before="20" w:after="20"/>
              <w:rPr>
                <w:sz w:val="24"/>
              </w:rPr>
            </w:pPr>
            <w:r>
              <w:rPr>
                <w:rFonts w:ascii="Verdana"/>
                <w:noProof/>
                <w:color w:val="231F20"/>
                <w:spacing w:val="-4"/>
                <w:w w:val="102"/>
                <w:position w:val="-5"/>
                <w:sz w:val="16"/>
                <w:lang w:eastAsia="zh-TW"/>
              </w:rPr>
              <w:drawing>
                <wp:anchor distT="0" distB="0" distL="114300" distR="114300" simplePos="0" relativeHeight="251674624" behindDoc="0" locked="0" layoutInCell="1" allowOverlap="1" wp14:anchorId="18348F34" wp14:editId="3366702B">
                  <wp:simplePos x="0" y="0"/>
                  <wp:positionH relativeFrom="column">
                    <wp:posOffset>-3175</wp:posOffset>
                  </wp:positionH>
                  <wp:positionV relativeFrom="paragraph">
                    <wp:posOffset>1905</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anchor>
              </w:drawing>
            </w:r>
          </w:p>
        </w:tc>
        <w:tc>
          <w:tcPr>
            <w:tcW w:w="1895" w:type="dxa"/>
            <w:vAlign w:val="center"/>
          </w:tcPr>
          <w:p w14:paraId="6E050DF1" w14:textId="77777777" w:rsidR="00BD5D08" w:rsidRPr="00BD5D08" w:rsidRDefault="00D70BEB" w:rsidP="00BD5D08">
            <w:pPr>
              <w:spacing w:before="20" w:after="20"/>
              <w:rPr>
                <w:sz w:val="24"/>
              </w:rPr>
            </w:pPr>
            <w:r>
              <w:rPr>
                <w:rFonts w:ascii="Verdana" w:eastAsia="Verdana" w:hAnsi="Verdana"/>
                <w:color w:val="231F20"/>
                <w:sz w:val="16"/>
                <w:szCs w:val="16"/>
                <w:lang w:val="pl-PL"/>
              </w:rPr>
              <w:t>Przestroga</w:t>
            </w:r>
          </w:p>
        </w:tc>
      </w:tr>
      <w:tr w:rsidR="000D06BE" w:rsidRPr="00356CB1" w14:paraId="2C87B55F" w14:textId="77777777" w:rsidTr="00576934">
        <w:tc>
          <w:tcPr>
            <w:tcW w:w="455" w:type="dxa"/>
            <w:vAlign w:val="center"/>
          </w:tcPr>
          <w:p w14:paraId="13E8726C" w14:textId="77777777" w:rsidR="00BD5D08" w:rsidRPr="00BD5D08" w:rsidRDefault="00D70BEB" w:rsidP="00BD5D08">
            <w:pPr>
              <w:spacing w:before="20" w:after="20"/>
              <w:rPr>
                <w:sz w:val="24"/>
              </w:rPr>
            </w:pPr>
            <w:r>
              <w:rPr>
                <w:noProof/>
                <w:position w:val="-4"/>
                <w:lang w:eastAsia="zh-TW"/>
              </w:rPr>
              <w:drawing>
                <wp:anchor distT="0" distB="0" distL="114300" distR="114300" simplePos="0" relativeHeight="251663360" behindDoc="0" locked="0" layoutInCell="1" allowOverlap="1" wp14:anchorId="7BE9F6E3" wp14:editId="59B1576D">
                  <wp:simplePos x="0" y="0"/>
                  <wp:positionH relativeFrom="column">
                    <wp:posOffset>-1905</wp:posOffset>
                  </wp:positionH>
                  <wp:positionV relativeFrom="paragraph">
                    <wp:posOffset>5715</wp:posOffset>
                  </wp:positionV>
                  <wp:extent cx="177141" cy="111212"/>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7141" cy="111212"/>
                          </a:xfrm>
                          <a:prstGeom prst="rect">
                            <a:avLst/>
                          </a:prstGeom>
                        </pic:spPr>
                      </pic:pic>
                    </a:graphicData>
                  </a:graphic>
                  <wp14:sizeRelV relativeFrom="margin">
                    <wp14:pctHeight>0</wp14:pctHeight>
                  </wp14:sizeRelV>
                </wp:anchor>
              </w:drawing>
            </w:r>
          </w:p>
        </w:tc>
        <w:tc>
          <w:tcPr>
            <w:tcW w:w="2461" w:type="dxa"/>
            <w:vAlign w:val="center"/>
          </w:tcPr>
          <w:p w14:paraId="577A448B" w14:textId="77777777" w:rsidR="00BD5D08" w:rsidRPr="00BD5D08" w:rsidRDefault="00D70BEB" w:rsidP="00BD5D08">
            <w:pPr>
              <w:spacing w:before="20" w:after="20"/>
              <w:rPr>
                <w:sz w:val="24"/>
              </w:rPr>
            </w:pPr>
            <w:r>
              <w:rPr>
                <w:rFonts w:ascii="Verdana" w:eastAsia="Verdana" w:hAnsi="Verdana"/>
                <w:color w:val="231F20"/>
                <w:sz w:val="16"/>
                <w:szCs w:val="16"/>
                <w:lang w:val="pl-PL"/>
              </w:rPr>
              <w:t>Kod partii</w:t>
            </w:r>
          </w:p>
        </w:tc>
        <w:tc>
          <w:tcPr>
            <w:tcW w:w="599" w:type="dxa"/>
            <w:vAlign w:val="center"/>
          </w:tcPr>
          <w:p w14:paraId="08A461E4" w14:textId="77777777" w:rsidR="00BD5D08" w:rsidRPr="00BD5D08" w:rsidRDefault="00D70BEB" w:rsidP="00BD5D08">
            <w:pPr>
              <w:spacing w:before="20" w:after="20"/>
              <w:rPr>
                <w:sz w:val="24"/>
              </w:rPr>
            </w:pPr>
            <w:r>
              <w:rPr>
                <w:noProof/>
                <w:position w:val="-7"/>
                <w:lang w:eastAsia="zh-TW"/>
              </w:rPr>
              <w:drawing>
                <wp:anchor distT="0" distB="0" distL="114300" distR="114300" simplePos="0" relativeHeight="251667456" behindDoc="0" locked="0" layoutInCell="1" allowOverlap="1" wp14:anchorId="0373DF45" wp14:editId="0F491869">
                  <wp:simplePos x="0" y="0"/>
                  <wp:positionH relativeFrom="column">
                    <wp:posOffset>-4445</wp:posOffset>
                  </wp:positionH>
                  <wp:positionV relativeFrom="paragraph">
                    <wp:posOffset>5715</wp:posOffset>
                  </wp:positionV>
                  <wp:extent cx="157942" cy="153577"/>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7942" cy="153577"/>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254C0FB1" w14:textId="77777777" w:rsidR="00BD5D08" w:rsidRPr="00BD5D08" w:rsidRDefault="00D70BEB" w:rsidP="00BD5D08">
            <w:pPr>
              <w:spacing w:before="20" w:after="20"/>
              <w:rPr>
                <w:sz w:val="24"/>
              </w:rPr>
            </w:pPr>
            <w:r>
              <w:rPr>
                <w:rFonts w:ascii="Verdana" w:eastAsia="Verdana" w:hAnsi="Verdana"/>
                <w:color w:val="231F20"/>
                <w:sz w:val="16"/>
                <w:szCs w:val="16"/>
                <w:lang w:val="pl-PL"/>
              </w:rPr>
              <w:t>Nie używać ponownie</w:t>
            </w:r>
          </w:p>
        </w:tc>
        <w:tc>
          <w:tcPr>
            <w:tcW w:w="736" w:type="dxa"/>
            <w:vAlign w:val="center"/>
          </w:tcPr>
          <w:p w14:paraId="7202C50D" w14:textId="77777777" w:rsidR="00BD5D08" w:rsidRPr="00BD5D08" w:rsidRDefault="00D70BEB" w:rsidP="00BD5D08">
            <w:pPr>
              <w:spacing w:before="20" w:after="20"/>
              <w:rPr>
                <w:sz w:val="24"/>
              </w:rPr>
            </w:pPr>
            <w:r>
              <w:rPr>
                <w:rFonts w:ascii="Verdana"/>
                <w:noProof/>
                <w:color w:val="231F20"/>
                <w:spacing w:val="-3"/>
                <w:position w:val="-7"/>
                <w:sz w:val="16"/>
                <w:lang w:eastAsia="zh-TW"/>
              </w:rPr>
              <w:drawing>
                <wp:anchor distT="0" distB="0" distL="114300" distR="114300" simplePos="0" relativeHeight="251671552" behindDoc="0" locked="0" layoutInCell="1" allowOverlap="1" wp14:anchorId="023A2C6B" wp14:editId="0CC6C829">
                  <wp:simplePos x="0" y="0"/>
                  <wp:positionH relativeFrom="column">
                    <wp:posOffset>-3810</wp:posOffset>
                  </wp:positionH>
                  <wp:positionV relativeFrom="paragraph">
                    <wp:posOffset>5715</wp:posOffset>
                  </wp:positionV>
                  <wp:extent cx="169228" cy="169128"/>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9228" cy="169128"/>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6F4E7610" w14:textId="77777777" w:rsidR="00BD5D08" w:rsidRPr="00BD5D08" w:rsidRDefault="00D70BEB" w:rsidP="00BD5D08">
            <w:pPr>
              <w:spacing w:before="20" w:after="20"/>
              <w:rPr>
                <w:sz w:val="24"/>
              </w:rPr>
            </w:pPr>
            <w:r>
              <w:rPr>
                <w:rFonts w:ascii="Verdana" w:eastAsia="Verdana" w:hAnsi="Verdana"/>
                <w:color w:val="231F20"/>
                <w:sz w:val="16"/>
                <w:szCs w:val="16"/>
                <w:lang w:val="pl-PL"/>
              </w:rPr>
              <w:t>Importer</w:t>
            </w:r>
          </w:p>
        </w:tc>
        <w:tc>
          <w:tcPr>
            <w:tcW w:w="518" w:type="dxa"/>
            <w:vAlign w:val="center"/>
          </w:tcPr>
          <w:p w14:paraId="301424D9" w14:textId="77777777" w:rsidR="00BD5D08" w:rsidRPr="00BD5D08" w:rsidRDefault="00D70BEB" w:rsidP="00BD5D08">
            <w:pPr>
              <w:spacing w:before="20" w:after="20"/>
              <w:rPr>
                <w:sz w:val="24"/>
              </w:rPr>
            </w:pPr>
            <w:r>
              <w:rPr>
                <w:noProof/>
                <w:position w:val="-6"/>
                <w:lang w:eastAsia="zh-TW"/>
              </w:rPr>
              <w:drawing>
                <wp:anchor distT="0" distB="0" distL="114300" distR="114300" simplePos="0" relativeHeight="251675648" behindDoc="0" locked="0" layoutInCell="1" allowOverlap="1" wp14:anchorId="40F984B8" wp14:editId="3F655DAD">
                  <wp:simplePos x="0" y="0"/>
                  <wp:positionH relativeFrom="column">
                    <wp:posOffset>-3175</wp:posOffset>
                  </wp:positionH>
                  <wp:positionV relativeFrom="paragraph">
                    <wp:posOffset>5715</wp:posOffset>
                  </wp:positionV>
                  <wp:extent cx="158446"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8446" cy="150495"/>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0FD65501" w14:textId="77777777" w:rsidR="00BD5D08" w:rsidRPr="00562F9E" w:rsidRDefault="00D70BEB" w:rsidP="00366D63">
            <w:pPr>
              <w:spacing w:before="20" w:after="20"/>
              <w:rPr>
                <w:sz w:val="24"/>
                <w:lang w:val="pt-PT"/>
              </w:rPr>
            </w:pPr>
            <w:r>
              <w:rPr>
                <w:rFonts w:ascii="Verdana" w:eastAsia="Verdana" w:hAnsi="Verdana"/>
                <w:color w:val="231F20"/>
                <w:sz w:val="16"/>
                <w:szCs w:val="16"/>
                <w:lang w:val="pl-PL"/>
              </w:rPr>
              <w:t>Wyrob nadaje się do</w:t>
            </w:r>
            <w:r w:rsidR="00366D63">
              <w:rPr>
                <w:rFonts w:ascii="Verdana" w:eastAsia="Verdana" w:hAnsi="Verdana"/>
                <w:color w:val="231F20"/>
                <w:sz w:val="16"/>
                <w:szCs w:val="16"/>
                <w:lang w:val="pl-PL"/>
              </w:rPr>
              <w:t> </w:t>
            </w:r>
            <w:r>
              <w:rPr>
                <w:rFonts w:ascii="Verdana" w:eastAsia="Verdana" w:hAnsi="Verdana"/>
                <w:color w:val="231F20"/>
                <w:sz w:val="16"/>
                <w:szCs w:val="16"/>
                <w:lang w:val="pl-PL"/>
              </w:rPr>
              <w:t>recyklingu</w:t>
            </w:r>
          </w:p>
        </w:tc>
      </w:tr>
      <w:tr w:rsidR="000D06BE" w14:paraId="5123E8F3" w14:textId="77777777" w:rsidTr="00576934">
        <w:tc>
          <w:tcPr>
            <w:tcW w:w="455" w:type="dxa"/>
            <w:vAlign w:val="center"/>
          </w:tcPr>
          <w:p w14:paraId="6D45C537" w14:textId="77777777" w:rsidR="00BD5D08" w:rsidRPr="00562F9E" w:rsidRDefault="00D70BEB" w:rsidP="00BD5D08">
            <w:pPr>
              <w:spacing w:before="20" w:after="20"/>
              <w:rPr>
                <w:sz w:val="24"/>
                <w:lang w:val="pt-PT"/>
              </w:rPr>
            </w:pPr>
            <w:r>
              <w:rPr>
                <w:noProof/>
                <w:position w:val="-3"/>
                <w:lang w:eastAsia="zh-TW"/>
              </w:rPr>
              <w:drawing>
                <wp:anchor distT="0" distB="0" distL="114300" distR="114300" simplePos="0" relativeHeight="251664384" behindDoc="0" locked="0" layoutInCell="1" allowOverlap="1" wp14:anchorId="2EC79469" wp14:editId="39953C76">
                  <wp:simplePos x="0" y="0"/>
                  <wp:positionH relativeFrom="column">
                    <wp:posOffset>-1905</wp:posOffset>
                  </wp:positionH>
                  <wp:positionV relativeFrom="paragraph">
                    <wp:posOffset>3810</wp:posOffset>
                  </wp:positionV>
                  <wp:extent cx="176670" cy="107887"/>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670" cy="107887"/>
                          </a:xfrm>
                          <a:prstGeom prst="rect">
                            <a:avLst/>
                          </a:prstGeom>
                        </pic:spPr>
                      </pic:pic>
                    </a:graphicData>
                  </a:graphic>
                </wp:anchor>
              </w:drawing>
            </w:r>
          </w:p>
        </w:tc>
        <w:tc>
          <w:tcPr>
            <w:tcW w:w="2461" w:type="dxa"/>
            <w:vAlign w:val="center"/>
          </w:tcPr>
          <w:p w14:paraId="28ABC8AA" w14:textId="77777777" w:rsidR="00BD5D08" w:rsidRPr="00BD5D08" w:rsidRDefault="00D70BEB" w:rsidP="00BD5D08">
            <w:pPr>
              <w:spacing w:before="20" w:after="20"/>
              <w:rPr>
                <w:sz w:val="24"/>
              </w:rPr>
            </w:pPr>
            <w:r>
              <w:rPr>
                <w:rFonts w:ascii="Verdana" w:eastAsia="Verdana" w:hAnsi="Verdana"/>
                <w:color w:val="231F20"/>
                <w:sz w:val="16"/>
                <w:szCs w:val="16"/>
                <w:lang w:val="pl-PL"/>
              </w:rPr>
              <w:t>Numer katalogowy</w:t>
            </w:r>
          </w:p>
        </w:tc>
        <w:tc>
          <w:tcPr>
            <w:tcW w:w="599" w:type="dxa"/>
            <w:vAlign w:val="center"/>
          </w:tcPr>
          <w:p w14:paraId="613DFAFF" w14:textId="77777777" w:rsidR="00BD5D08" w:rsidRPr="00BD5D08" w:rsidRDefault="00D70BEB" w:rsidP="00BD5D08">
            <w:pPr>
              <w:spacing w:before="20" w:after="20"/>
              <w:rPr>
                <w:sz w:val="24"/>
              </w:rPr>
            </w:pPr>
            <w:r>
              <w:rPr>
                <w:noProof/>
                <w:lang w:eastAsia="zh-TW"/>
              </w:rPr>
              <w:drawing>
                <wp:anchor distT="0" distB="0" distL="0" distR="0" simplePos="0" relativeHeight="251668480" behindDoc="0" locked="0" layoutInCell="1" allowOverlap="1" wp14:anchorId="2D3D5D2D" wp14:editId="262C46D0">
                  <wp:simplePos x="0" y="0"/>
                  <wp:positionH relativeFrom="page">
                    <wp:posOffset>60960</wp:posOffset>
                  </wp:positionH>
                  <wp:positionV relativeFrom="paragraph">
                    <wp:posOffset>3810</wp:posOffset>
                  </wp:positionV>
                  <wp:extent cx="29493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1" cstate="print"/>
                          <a:stretch>
                            <a:fillRect/>
                          </a:stretch>
                        </pic:blipFill>
                        <pic:spPr>
                          <a:xfrm>
                            <a:off x="0" y="0"/>
                            <a:ext cx="294930" cy="97790"/>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21D2EF4A" w14:textId="77777777" w:rsidR="00BD5D08" w:rsidRPr="00BD5D08" w:rsidRDefault="00D70BEB" w:rsidP="00BD5D08">
            <w:pPr>
              <w:spacing w:before="20" w:after="20"/>
              <w:rPr>
                <w:sz w:val="24"/>
              </w:rPr>
            </w:pPr>
            <w:r>
              <w:rPr>
                <w:rFonts w:ascii="Verdana" w:eastAsia="Verdana" w:hAnsi="Verdana"/>
                <w:color w:val="231F20"/>
                <w:sz w:val="16"/>
                <w:szCs w:val="16"/>
                <w:lang w:val="pl-PL"/>
              </w:rPr>
              <w:t>Sterylizowane przez napromieniowanie</w:t>
            </w:r>
          </w:p>
        </w:tc>
        <w:tc>
          <w:tcPr>
            <w:tcW w:w="736" w:type="dxa"/>
            <w:vAlign w:val="center"/>
          </w:tcPr>
          <w:p w14:paraId="3432BDE1" w14:textId="77777777" w:rsidR="00BD5D08" w:rsidRPr="00BD5D08" w:rsidRDefault="00D70BEB" w:rsidP="00BD5D08">
            <w:pPr>
              <w:spacing w:before="20" w:after="20"/>
              <w:rPr>
                <w:sz w:val="24"/>
              </w:rPr>
            </w:pPr>
            <w:r w:rsidRPr="00286541">
              <w:rPr>
                <w:noProof/>
                <w:lang w:eastAsia="zh-TW"/>
              </w:rPr>
              <w:drawing>
                <wp:anchor distT="0" distB="0" distL="114300" distR="114300" simplePos="0" relativeHeight="251672576" behindDoc="0" locked="0" layoutInCell="1" allowOverlap="1" wp14:anchorId="0BA56DA3" wp14:editId="646BB20C">
                  <wp:simplePos x="0" y="0"/>
                  <wp:positionH relativeFrom="column">
                    <wp:posOffset>-3810</wp:posOffset>
                  </wp:positionH>
                  <wp:positionV relativeFrom="paragraph">
                    <wp:posOffset>3810</wp:posOffset>
                  </wp:positionV>
                  <wp:extent cx="336233" cy="109166"/>
                  <wp:effectExtent l="0" t="0" r="6985" b="5715"/>
                  <wp:wrapNone/>
                  <wp:docPr id="24" name="Picture 24" descr="Obrazek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44166" cy="111742"/>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19AB2BF8" w14:textId="77777777" w:rsidR="00BD5D08" w:rsidRPr="00BD5D08" w:rsidRDefault="00D70BEB" w:rsidP="00BD5D08">
            <w:pPr>
              <w:spacing w:before="20" w:after="20"/>
              <w:rPr>
                <w:sz w:val="24"/>
              </w:rPr>
            </w:pPr>
            <w:r>
              <w:rPr>
                <w:rFonts w:ascii="Verdana" w:eastAsia="Verdana" w:hAnsi="Verdana"/>
                <w:color w:val="231F20"/>
                <w:sz w:val="16"/>
                <w:szCs w:val="16"/>
                <w:lang w:val="pl-PL"/>
              </w:rPr>
              <w:t>Upoważniony przedstawiciel w UE</w:t>
            </w:r>
          </w:p>
        </w:tc>
        <w:tc>
          <w:tcPr>
            <w:tcW w:w="518" w:type="dxa"/>
            <w:vAlign w:val="center"/>
          </w:tcPr>
          <w:p w14:paraId="56C28AA8" w14:textId="77777777" w:rsidR="00BD5D08" w:rsidRPr="00BD5D08" w:rsidRDefault="00D70BEB" w:rsidP="00BD5D08">
            <w:pPr>
              <w:spacing w:before="20" w:after="20"/>
              <w:rPr>
                <w:sz w:val="24"/>
              </w:rPr>
            </w:pPr>
            <w:r>
              <w:rPr>
                <w:rFonts w:ascii="Verdana"/>
                <w:noProof/>
                <w:color w:val="231F20"/>
                <w:w w:val="101"/>
                <w:position w:val="-2"/>
                <w:sz w:val="16"/>
                <w:lang w:eastAsia="zh-TW"/>
              </w:rPr>
              <w:drawing>
                <wp:anchor distT="0" distB="0" distL="114300" distR="114300" simplePos="0" relativeHeight="251676672" behindDoc="0" locked="0" layoutInCell="1" allowOverlap="1" wp14:anchorId="129A5A2B" wp14:editId="4681D500">
                  <wp:simplePos x="0" y="0"/>
                  <wp:positionH relativeFrom="column">
                    <wp:posOffset>-3175</wp:posOffset>
                  </wp:positionH>
                  <wp:positionV relativeFrom="paragraph">
                    <wp:posOffset>3810</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anchor>
              </w:drawing>
            </w:r>
          </w:p>
        </w:tc>
        <w:tc>
          <w:tcPr>
            <w:tcW w:w="1895" w:type="dxa"/>
            <w:vAlign w:val="center"/>
          </w:tcPr>
          <w:p w14:paraId="004E2667" w14:textId="77777777" w:rsidR="00BD5D08" w:rsidRPr="00BD5D08" w:rsidRDefault="00D70BEB" w:rsidP="00BD5D08">
            <w:pPr>
              <w:spacing w:before="20" w:after="20"/>
              <w:rPr>
                <w:sz w:val="24"/>
              </w:rPr>
            </w:pPr>
            <w:r>
              <w:rPr>
                <w:rFonts w:ascii="Verdana" w:eastAsia="Verdana" w:hAnsi="Verdana"/>
                <w:color w:val="231F20"/>
                <w:sz w:val="16"/>
                <w:szCs w:val="16"/>
                <w:lang w:val="pl-PL"/>
              </w:rPr>
              <w:t>Tłumaczenie</w:t>
            </w:r>
          </w:p>
        </w:tc>
      </w:tr>
    </w:tbl>
    <w:p w14:paraId="69ACA092" w14:textId="77777777" w:rsidR="00AF5B76" w:rsidRPr="00915B0B" w:rsidRDefault="00AF5B76">
      <w:pPr>
        <w:rPr>
          <w:sz w:val="10"/>
          <w:szCs w:val="10"/>
        </w:rPr>
      </w:pPr>
    </w:p>
    <w:p w14:paraId="1E98F7A7" w14:textId="77777777" w:rsidR="00F57116" w:rsidRDefault="00F57116">
      <w:pPr>
        <w:rPr>
          <w:sz w:val="24"/>
        </w:rPr>
        <w:sectPr w:rsidR="00F57116">
          <w:headerReference w:type="default" r:id="rId34"/>
          <w:footerReference w:type="default" r:id="rId35"/>
          <w:type w:val="continuous"/>
          <w:pgSz w:w="12240" w:h="15840"/>
          <w:pgMar w:top="940" w:right="320" w:bottom="440" w:left="240" w:header="406" w:footer="255" w:gutter="0"/>
          <w:cols w:space="720"/>
        </w:sectPr>
      </w:pPr>
    </w:p>
    <w:bookmarkEnd w:id="6"/>
    <w:p w14:paraId="6D6189BF" w14:textId="77777777" w:rsidR="005F0A22" w:rsidRPr="00973A82" w:rsidRDefault="005F0A22" w:rsidP="00973A82">
      <w:pPr>
        <w:ind w:left="662" w:right="288" w:hanging="14"/>
        <w:rPr>
          <w:rFonts w:ascii="Verdana"/>
          <w:color w:val="231F20"/>
          <w:spacing w:val="-1"/>
          <w:sz w:val="2"/>
          <w:szCs w:val="2"/>
        </w:rPr>
      </w:pPr>
    </w:p>
    <w:sectPr w:rsidR="005F0A22" w:rsidRPr="00973A8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1912" w14:textId="77777777" w:rsidR="00737762" w:rsidRDefault="00737762">
      <w:r>
        <w:separator/>
      </w:r>
    </w:p>
  </w:endnote>
  <w:endnote w:type="continuationSeparator" w:id="0">
    <w:p w14:paraId="4129EA89" w14:textId="77777777" w:rsidR="00737762" w:rsidRDefault="0073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igelia">
    <w:altName w:val="Khmer OS Muol"/>
    <w:charset w:val="00"/>
    <w:family w:val="swiss"/>
    <w:pitch w:val="variable"/>
    <w:sig w:usb0="00000001"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480861"/>
      <w:docPartObj>
        <w:docPartGallery w:val="Page Numbers (Bottom of Page)"/>
        <w:docPartUnique/>
      </w:docPartObj>
    </w:sdtPr>
    <w:sdtEndPr/>
    <w:sdtContent>
      <w:sdt>
        <w:sdtPr>
          <w:id w:val="-926965252"/>
          <w:docPartObj>
            <w:docPartGallery w:val="Page Numbers (Top of Page)"/>
            <w:docPartUnique/>
          </w:docPartObj>
        </w:sdtPr>
        <w:sdtEndPr/>
        <w:sdtContent>
          <w:p w14:paraId="1F8A80B9" w14:textId="50A80FC3" w:rsidR="008B7000" w:rsidRDefault="00D70BEB" w:rsidP="008B7000">
            <w:pPr>
              <w:pStyle w:val="Footer"/>
            </w:pPr>
            <w:r>
              <w:rPr>
                <w:rFonts w:cs="Kigelia"/>
                <w:sz w:val="20"/>
                <w:szCs w:val="20"/>
                <w:lang w:val="pl-PL"/>
              </w:rPr>
              <w:tab/>
            </w:r>
            <w:r>
              <w:rPr>
                <w:rFonts w:cs="Kigelia"/>
                <w:sz w:val="20"/>
                <w:szCs w:val="20"/>
                <w:lang w:val="pl-PL"/>
              </w:rPr>
              <w:t xml:space="preserve">Strona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009810E4">
              <w:rPr>
                <w:rFonts w:cs="Kigelia"/>
                <w:noProof/>
                <w:sz w:val="20"/>
                <w:szCs w:val="20"/>
              </w:rPr>
              <w:t>5</w:t>
            </w:r>
            <w:r w:rsidRPr="00CD33ED">
              <w:rPr>
                <w:rFonts w:cs="Kigelia"/>
                <w:sz w:val="20"/>
                <w:szCs w:val="20"/>
              </w:rPr>
              <w:fldChar w:fldCharType="end"/>
            </w:r>
            <w:r>
              <w:rPr>
                <w:rFonts w:cs="Kigelia"/>
                <w:sz w:val="20"/>
                <w:szCs w:val="20"/>
                <w:lang w:val="pl-PL"/>
              </w:rPr>
              <w:t xml:space="preserve"> z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009810E4">
              <w:rPr>
                <w:rFonts w:cs="Kigelia"/>
                <w:noProof/>
                <w:sz w:val="20"/>
                <w:szCs w:val="20"/>
              </w:rPr>
              <w:t>5</w:t>
            </w:r>
            <w:r w:rsidRPr="00CD33ED">
              <w:rPr>
                <w:rFonts w:cs="Kigelia"/>
                <w:sz w:val="20"/>
                <w:szCs w:val="20"/>
              </w:rPr>
              <w:fldChar w:fldCharType="end"/>
            </w:r>
            <w:r>
              <w:rPr>
                <w:rFonts w:cs="Kigelia"/>
                <w:sz w:val="20"/>
                <w:szCs w:val="20"/>
                <w:lang w:val="pl-PL"/>
              </w:rPr>
              <w:tab/>
            </w:r>
            <w:r w:rsidR="0018111F">
              <w:rPr>
                <w:rFonts w:cs="Kigelia"/>
                <w:sz w:val="20"/>
                <w:szCs w:val="20"/>
                <w:lang w:val="pl-PL"/>
              </w:rPr>
              <w:t>IFU001</w:t>
            </w:r>
            <w:r w:rsidR="0018111F">
              <w:rPr>
                <w:rFonts w:cs="Kigelia"/>
                <w:sz w:val="20"/>
                <w:szCs w:val="20"/>
                <w:lang w:val="pl-PL"/>
              </w:rPr>
              <w:t>PL</w:t>
            </w:r>
            <w:r w:rsidR="0018111F">
              <w:rPr>
                <w:rFonts w:cs="Kigelia"/>
                <w:sz w:val="20"/>
                <w:szCs w:val="20"/>
                <w:lang w:val="pl-PL"/>
              </w:rPr>
              <w:t xml:space="preserve"> wer.</w:t>
            </w:r>
            <w:r w:rsidR="0018111F">
              <w:rPr>
                <w:rFonts w:cs="Kigelia"/>
                <w:sz w:val="20"/>
                <w:szCs w:val="20"/>
                <w:lang w:val="pl-PL"/>
              </w:rPr>
              <w:t xml:space="preserve"> 5/8/23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C557" w14:textId="77777777" w:rsidR="005F0A22" w:rsidRDefault="00D70BEB">
    <w:pPr>
      <w:pStyle w:val="BodyText"/>
      <w:spacing w:line="14" w:lineRule="auto"/>
    </w:pPr>
    <w:r>
      <w:rPr>
        <w:noProof/>
        <w:lang w:eastAsia="zh-TW"/>
      </w:rPr>
      <mc:AlternateContent>
        <mc:Choice Requires="wps">
          <w:drawing>
            <wp:anchor distT="0" distB="0" distL="114300" distR="114300" simplePos="0" relativeHeight="251655168" behindDoc="1" locked="0" layoutInCell="1" allowOverlap="1" wp14:anchorId="224678CD" wp14:editId="0495133D">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7515" w14:textId="77777777" w:rsidR="005F0A22" w:rsidRDefault="00D70BEB">
                          <w:pPr>
                            <w:spacing w:before="9"/>
                            <w:ind w:left="20"/>
                            <w:rPr>
                              <w:sz w:val="16"/>
                            </w:rPr>
                          </w:pPr>
                          <w:r>
                            <w:rPr>
                              <w:color w:val="231F20"/>
                              <w:spacing w:val="-2"/>
                              <w:w w:val="115"/>
                              <w:sz w:val="16"/>
                              <w:szCs w:val="16"/>
                              <w:lang w:val="pl-PL"/>
                            </w:rPr>
                            <w:t>IFU-SSW-CARBIDE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2055" type="#_x0000_t202" style="width:76.35pt;height:10.55pt;margin-top:768.25pt;margin-left:4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F0A22" w14:paraId="77896C40" w14:textId="77777777">
                    <w:pPr>
                      <w:spacing w:before="9"/>
                      <w:ind w:left="20"/>
                      <w:rPr>
                        <w:sz w:val="16"/>
                      </w:rPr>
                    </w:pPr>
                    <w:r>
                      <w:rPr>
                        <w:color w:val="231F20"/>
                        <w:spacing w:val="-2"/>
                        <w:w w:val="115"/>
                        <w:sz w:val="16"/>
                      </w:rPr>
                      <w:t>IFU-SSW-CARBIDE</w:t>
                    </w:r>
                  </w:p>
                </w:txbxContent>
              </v:textbox>
            </v:shape>
          </w:pict>
        </mc:Fallback>
      </mc:AlternateContent>
    </w:r>
    <w:r>
      <w:rPr>
        <w:noProof/>
        <w:lang w:eastAsia="zh-TW"/>
      </w:rPr>
      <mc:AlternateContent>
        <mc:Choice Requires="wps">
          <w:drawing>
            <wp:anchor distT="0" distB="0" distL="114300" distR="114300" simplePos="0" relativeHeight="251657216" behindDoc="1" locked="0" layoutInCell="1" allowOverlap="1" wp14:anchorId="660FB891" wp14:editId="04286F5E">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57B9" w14:textId="77777777" w:rsidR="005F0A22" w:rsidRDefault="00D70BEB">
                          <w:pPr>
                            <w:spacing w:before="9"/>
                            <w:ind w:left="20"/>
                            <w:rPr>
                              <w:sz w:val="16"/>
                            </w:rPr>
                          </w:pPr>
                          <w:r>
                            <w:rPr>
                              <w:color w:val="231F20"/>
                              <w:w w:val="105"/>
                              <w:sz w:val="16"/>
                              <w:szCs w:val="16"/>
                              <w:lang w:val="pl-PL"/>
                            </w:rPr>
                            <w:t xml:space="preserve">Strona </w:t>
                          </w:r>
                          <w:r>
                            <w:fldChar w:fldCharType="begin"/>
                          </w:r>
                          <w:r>
                            <w:rPr>
                              <w:color w:val="231F20"/>
                              <w:w w:val="105"/>
                              <w:sz w:val="16"/>
                            </w:rPr>
                            <w:instrText xml:space="preserve"> PAGE </w:instrText>
                          </w:r>
                          <w:r>
                            <w:fldChar w:fldCharType="separate"/>
                          </w:r>
                          <w:r w:rsidR="00AF08CF">
                            <w:rPr>
                              <w:noProof/>
                              <w:color w:val="231F20"/>
                              <w:w w:val="105"/>
                              <w:sz w:val="16"/>
                            </w:rPr>
                            <w:t>6</w:t>
                          </w:r>
                          <w:r>
                            <w:fldChar w:fldCharType="end"/>
                          </w:r>
                          <w:r>
                            <w:rPr>
                              <w:color w:val="231F20"/>
                              <w:w w:val="105"/>
                              <w:sz w:val="16"/>
                              <w:szCs w:val="16"/>
                              <w:lang w:val="pl-PL"/>
                            </w:rPr>
                            <w:t xml:space="preserve"> z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30" type="#_x0000_t202" style="position:absolute;margin-left:538.2pt;margin-top:768.25pt;width:46.45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" filled="f" stroked="f">
              <v:textbox inset="0,0,0,0">
                <w:txbxContent>
                  <w:p w:rsidR="005F0A22" w:rsidRDefault="00D70BEB">
                    <w:pPr>
                      <w:spacing w:before="9"/>
                      <w:ind w:left="20"/>
                      <w:rPr>
                        <w:sz w:val="16"/>
                      </w:rPr>
                    </w:pPr>
                    <w:r>
                      <w:rPr>
                        <w:color w:val="231F20"/>
                        <w:w w:val="105"/>
                        <w:sz w:val="16"/>
                        <w:szCs w:val="16"/>
                        <w:lang w:val="pl-PL"/>
                      </w:rPr>
                      <w:t xml:space="preserve">Strona </w:t>
                    </w:r>
                    <w:r>
                      <w:fldChar w:fldCharType="begin"/>
                    </w:r>
                    <w:r>
                      <w:rPr>
                        <w:color w:val="231F20"/>
                        <w:w w:val="105"/>
                        <w:sz w:val="16"/>
                      </w:rPr>
                      <w:instrText xml:space="preserve"> PAGE </w:instrText>
                    </w:r>
                    <w:r>
                      <w:fldChar w:fldCharType="separate"/>
                    </w:r>
                    <w:r w:rsidR="00AF08CF">
                      <w:rPr>
                        <w:noProof/>
                        <w:color w:val="231F20"/>
                        <w:w w:val="105"/>
                        <w:sz w:val="16"/>
                      </w:rPr>
                      <w:t>6</w:t>
                    </w:r>
                    <w:r>
                      <w:fldChar w:fldCharType="end"/>
                    </w:r>
                    <w:r>
                      <w:rPr>
                        <w:color w:val="231F20"/>
                        <w:w w:val="105"/>
                        <w:sz w:val="16"/>
                        <w:szCs w:val="16"/>
                        <w:lang w:val="pl-PL"/>
                      </w:rPr>
                      <w:t xml:space="preserve"> z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18F2F" w14:textId="77777777" w:rsidR="00737762" w:rsidRDefault="00737762">
      <w:r>
        <w:separator/>
      </w:r>
    </w:p>
  </w:footnote>
  <w:footnote w:type="continuationSeparator" w:id="0">
    <w:p w14:paraId="1E046FB7" w14:textId="77777777" w:rsidR="00737762" w:rsidRDefault="0073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E2CC" w14:textId="77777777" w:rsidR="005F0A22" w:rsidRDefault="00D70BEB">
    <w:pPr>
      <w:pStyle w:val="BodyText"/>
      <w:spacing w:line="14" w:lineRule="auto"/>
    </w:pPr>
    <w:r>
      <w:rPr>
        <w:noProof/>
        <w:lang w:eastAsia="zh-TW"/>
      </w:rPr>
      <mc:AlternateContent>
        <mc:Choice Requires="wps">
          <w:drawing>
            <wp:anchor distT="0" distB="0" distL="114300" distR="114300" simplePos="0" relativeHeight="251661312" behindDoc="1" locked="0" layoutInCell="1" allowOverlap="1" wp14:anchorId="5B35107A" wp14:editId="1DC605F1">
              <wp:simplePos x="0" y="0"/>
              <wp:positionH relativeFrom="page">
                <wp:posOffset>2004366</wp:posOffset>
              </wp:positionH>
              <wp:positionV relativeFrom="topMargin">
                <wp:posOffset>252374</wp:posOffset>
              </wp:positionV>
              <wp:extent cx="1959838" cy="497434"/>
              <wp:effectExtent l="0" t="0" r="254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838" cy="497434"/>
                      </a:xfrm>
                      <a:prstGeom prst="rect">
                        <a:avLst/>
                      </a:prstGeom>
                      <a:solidFill>
                        <a:schemeClr val="bg1"/>
                      </a:solidFill>
                      <a:ln>
                        <a:noFill/>
                      </a:ln>
                    </wps:spPr>
                    <wps:txbx>
                      <w:txbxContent>
                        <w:p w14:paraId="1E4510B7" w14:textId="77777777" w:rsidR="00D01B58" w:rsidRPr="00E701AD" w:rsidRDefault="00D70BEB" w:rsidP="00D01B58">
                          <w:pPr>
                            <w:spacing w:before="20" w:after="20"/>
                            <w:ind w:left="14"/>
                            <w:rPr>
                              <w:rFonts w:ascii="Lucida Sans Unicode" w:hAnsi="Lucida Sans Unicode" w:cs="Lucida Sans Unicode"/>
                              <w:bCs/>
                              <w:color w:val="0070C0"/>
                              <w:spacing w:val="-5"/>
                              <w:sz w:val="14"/>
                              <w:szCs w:val="14"/>
                            </w:rPr>
                          </w:pPr>
                          <w:r w:rsidRPr="00E701AD">
                            <w:rPr>
                              <w:rFonts w:ascii="Lucida Sans Unicode" w:hAnsi="Lucida Sans Unicode" w:cs="Lucida Sans Unicode"/>
                              <w:bCs/>
                              <w:color w:val="0070C0"/>
                              <w:spacing w:val="-5"/>
                              <w:sz w:val="14"/>
                              <w:szCs w:val="14"/>
                              <w:lang w:val="pl-PL"/>
                            </w:rPr>
                            <w:t>Lepsze wyniki leczenia pacjentów</w:t>
                          </w:r>
                        </w:p>
                        <w:p w14:paraId="5A9EEC5C" w14:textId="77777777" w:rsidR="00D01B58" w:rsidRPr="00E701AD" w:rsidRDefault="00D70BEB" w:rsidP="00D01B58">
                          <w:pPr>
                            <w:spacing w:before="20" w:after="20"/>
                            <w:ind w:left="14"/>
                            <w:rPr>
                              <w:rFonts w:ascii="Lucida Sans Unicode" w:hAnsi="Lucida Sans Unicode" w:cs="Lucida Sans Unicode"/>
                              <w:bCs/>
                              <w:color w:val="0070C0"/>
                              <w:spacing w:val="-5"/>
                              <w:sz w:val="14"/>
                              <w:szCs w:val="14"/>
                            </w:rPr>
                          </w:pPr>
                          <w:r w:rsidRPr="00E701AD">
                            <w:rPr>
                              <w:rFonts w:ascii="Lucida Sans Unicode" w:hAnsi="Lucida Sans Unicode" w:cs="Lucida Sans Unicode"/>
                              <w:bCs/>
                              <w:color w:val="0070C0"/>
                              <w:spacing w:val="-5"/>
                              <w:sz w:val="14"/>
                              <w:szCs w:val="14"/>
                              <w:lang w:val="pl-PL"/>
                            </w:rPr>
                            <w:t>Zwiększona wydajność</w:t>
                          </w:r>
                        </w:p>
                        <w:p w14:paraId="1DDE61E3" w14:textId="77777777" w:rsidR="00D01B58" w:rsidRPr="00E701AD" w:rsidRDefault="00D70BEB" w:rsidP="00D01B58">
                          <w:pPr>
                            <w:spacing w:before="20" w:after="20"/>
                            <w:ind w:left="14"/>
                            <w:rPr>
                              <w:rFonts w:ascii="Lucida Sans Unicode" w:hAnsi="Lucida Sans Unicode" w:cs="Lucida Sans Unicode"/>
                              <w:bCs/>
                              <w:color w:val="0070C0"/>
                              <w:sz w:val="14"/>
                              <w:szCs w:val="14"/>
                            </w:rPr>
                          </w:pPr>
                          <w:r w:rsidRPr="00E701AD">
                            <w:rPr>
                              <w:rFonts w:ascii="Lucida Sans Unicode" w:hAnsi="Lucida Sans Unicode" w:cs="Lucida Sans Unicode"/>
                              <w:bCs/>
                              <w:color w:val="0070C0"/>
                              <w:spacing w:val="-5"/>
                              <w:sz w:val="14"/>
                              <w:szCs w:val="14"/>
                              <w:lang w:val="pl-PL"/>
                            </w:rPr>
                            <w:t>Szybszy rozwój praktyki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35107A" id="_x0000_t202" coordsize="21600,21600" o:spt="202" path="m,l,21600r21600,l21600,xe">
              <v:stroke joinstyle="miter"/>
              <v:path gradientshapeok="t" o:connecttype="rect"/>
            </v:shapetype>
            <v:shape id="docshape6" o:spid="_x0000_s1026" type="#_x0000_t202" style="position:absolute;margin-left:157.8pt;margin-top:19.85pt;width:154.3pt;height:3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" fillcolor="white [3212]" stroked="f">
              <v:textbox inset="0,0,0,0">
                <w:txbxContent>
                  <w:p w14:paraId="1E4510B7" w14:textId="77777777" w:rsidR="00D01B58" w:rsidRPr="00E701AD" w:rsidRDefault="00D70BEB" w:rsidP="00D01B58">
                    <w:pPr>
                      <w:spacing w:before="20" w:after="20"/>
                      <w:ind w:left="14"/>
                      <w:rPr>
                        <w:rFonts w:ascii="Lucida Sans Unicode" w:hAnsi="Lucida Sans Unicode" w:cs="Lucida Sans Unicode"/>
                        <w:bCs/>
                        <w:color w:val="0070C0"/>
                        <w:spacing w:val="-5"/>
                        <w:sz w:val="14"/>
                        <w:szCs w:val="14"/>
                      </w:rPr>
                    </w:pPr>
                    <w:r w:rsidRPr="00E701AD">
                      <w:rPr>
                        <w:rFonts w:ascii="Lucida Sans Unicode" w:hAnsi="Lucida Sans Unicode" w:cs="Lucida Sans Unicode"/>
                        <w:bCs/>
                        <w:color w:val="0070C0"/>
                        <w:spacing w:val="-5"/>
                        <w:sz w:val="14"/>
                        <w:szCs w:val="14"/>
                        <w:lang w:val="pl-PL"/>
                      </w:rPr>
                      <w:t>Lepsze wyniki leczenia pacjentów</w:t>
                    </w:r>
                  </w:p>
                  <w:p w14:paraId="5A9EEC5C" w14:textId="77777777" w:rsidR="00D01B58" w:rsidRPr="00E701AD" w:rsidRDefault="00D70BEB" w:rsidP="00D01B58">
                    <w:pPr>
                      <w:spacing w:before="20" w:after="20"/>
                      <w:ind w:left="14"/>
                      <w:rPr>
                        <w:rFonts w:ascii="Lucida Sans Unicode" w:hAnsi="Lucida Sans Unicode" w:cs="Lucida Sans Unicode"/>
                        <w:bCs/>
                        <w:color w:val="0070C0"/>
                        <w:spacing w:val="-5"/>
                        <w:sz w:val="14"/>
                        <w:szCs w:val="14"/>
                      </w:rPr>
                    </w:pPr>
                    <w:r w:rsidRPr="00E701AD">
                      <w:rPr>
                        <w:rFonts w:ascii="Lucida Sans Unicode" w:hAnsi="Lucida Sans Unicode" w:cs="Lucida Sans Unicode"/>
                        <w:bCs/>
                        <w:color w:val="0070C0"/>
                        <w:spacing w:val="-5"/>
                        <w:sz w:val="14"/>
                        <w:szCs w:val="14"/>
                        <w:lang w:val="pl-PL"/>
                      </w:rPr>
                      <w:t>Zwiększona wydajność</w:t>
                    </w:r>
                  </w:p>
                  <w:p w14:paraId="1DDE61E3" w14:textId="77777777" w:rsidR="00D01B58" w:rsidRPr="00E701AD" w:rsidRDefault="00D70BEB" w:rsidP="00D01B58">
                    <w:pPr>
                      <w:spacing w:before="20" w:after="20"/>
                      <w:ind w:left="14"/>
                      <w:rPr>
                        <w:rFonts w:ascii="Lucida Sans Unicode" w:hAnsi="Lucida Sans Unicode" w:cs="Lucida Sans Unicode"/>
                        <w:bCs/>
                        <w:color w:val="0070C0"/>
                        <w:sz w:val="14"/>
                        <w:szCs w:val="14"/>
                      </w:rPr>
                    </w:pPr>
                    <w:r w:rsidRPr="00E701AD">
                      <w:rPr>
                        <w:rFonts w:ascii="Lucida Sans Unicode" w:hAnsi="Lucida Sans Unicode" w:cs="Lucida Sans Unicode"/>
                        <w:bCs/>
                        <w:color w:val="0070C0"/>
                        <w:spacing w:val="-5"/>
                        <w:sz w:val="14"/>
                        <w:szCs w:val="14"/>
                        <w:lang w:val="pl-PL"/>
                      </w:rPr>
                      <w:t>Szybszy rozwój praktyki</w:t>
                    </w:r>
                  </w:p>
                </w:txbxContent>
              </v:textbox>
              <w10:wrap anchorx="page" anchory="margin"/>
            </v:shape>
          </w:pict>
        </mc:Fallback>
      </mc:AlternateContent>
    </w:r>
    <w:r w:rsidR="00F262BA">
      <w:rPr>
        <w:noProof/>
        <w:lang w:eastAsia="zh-TW"/>
      </w:rPr>
      <mc:AlternateContent>
        <mc:Choice Requires="wps">
          <w:drawing>
            <wp:anchor distT="0" distB="0" distL="114300" distR="114300" simplePos="0" relativeHeight="251656192" behindDoc="1" locked="0" layoutInCell="1" allowOverlap="1" wp14:anchorId="50DEBE6C" wp14:editId="0C3C2734">
              <wp:simplePos x="0" y="0"/>
              <wp:positionH relativeFrom="page">
                <wp:posOffset>4060300</wp:posOffset>
              </wp:positionH>
              <wp:positionV relativeFrom="topMargin">
                <wp:posOffset>303144</wp:posOffset>
              </wp:positionV>
              <wp:extent cx="3627120" cy="556895"/>
              <wp:effectExtent l="0" t="0" r="11430"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49A6" w14:textId="77777777" w:rsidR="005F0A22" w:rsidRDefault="00D70BEB">
                          <w:pPr>
                            <w:spacing w:before="8"/>
                            <w:ind w:left="20"/>
                            <w:rPr>
                              <w:b/>
                              <w:sz w:val="28"/>
                            </w:rPr>
                          </w:pPr>
                          <w:r>
                            <w:rPr>
                              <w:b/>
                              <w:bCs/>
                              <w:color w:val="231F20"/>
                              <w:spacing w:val="-5"/>
                              <w:sz w:val="28"/>
                              <w:szCs w:val="28"/>
                              <w:lang w:val="pl-PL"/>
                            </w:rPr>
                            <w:t>Instrukcja użycia — przechowywanie, czyszczenie i sterylizacja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0DEBE6C" id="_x0000_s1027" type="#_x0000_t202" style="position:absolute;margin-left:319.7pt;margin-top:23.85pt;width:285.6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" filled="f" stroked="f">
              <v:textbox inset="0,0,0,0">
                <w:txbxContent>
                  <w:p w14:paraId="6B5F49A6" w14:textId="77777777" w:rsidR="005F0A22" w:rsidRDefault="00D70BEB">
                    <w:pPr>
                      <w:spacing w:before="8"/>
                      <w:ind w:left="20"/>
                      <w:rPr>
                        <w:b/>
                        <w:sz w:val="28"/>
                      </w:rPr>
                    </w:pPr>
                    <w:r>
                      <w:rPr>
                        <w:b/>
                        <w:bCs/>
                        <w:color w:val="231F20"/>
                        <w:spacing w:val="-5"/>
                        <w:sz w:val="28"/>
                        <w:szCs w:val="28"/>
                        <w:lang w:val="pl-PL"/>
                      </w:rPr>
                      <w:t>Instrukcja użycia — przechowywanie, czyszczenie i sterylizacja</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7AB8B3EE" wp14:editId="1ADB9A97">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2051" style="width:107.8pt;height:12.65pt;margin-top:25.55pt;margin-left: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coordsize="2156,253" path="m249,170l242,138l224,108,186,62l179,53l173,43l168,36l174,27l182,18l146,17l134,17l123,19l113,22l104,26l101,35l99,42l100,50l102,61l109,74l115,84l122,94l152,128l163,143l171,157l174,172l174,183l165,188l147,190l149,183l150,177l150,171l146,146,135,123,119,101,87,62,80,53,72,41l72,39l72,32l76,26l83,18,58,17l38,17l21,19,8,25,2,36,,44,,57,9,74l16,84l23,94l53,128l64,143l71,157l75,172l75,176l73,180l71,182l61,187l48,190l34,191,1,190l1,251l100,251l144,251l169,251l183,249l196,247l211,241l224,231l234,219l241,206l249,170xm396,168l332,18l330,18l258,18l353,252l396,168xm482,167l416,10l413,17l378,99l445,252l482,167xm690,19l686,19l616,19,587,89l521,89l549,19l474,19l457,62l493,148l563,149,522,249l597,249l690,19xm782,18l778,18l708,18,614,249l688,249l782,18xm885,91l810,91l747,248l822,248l885,91xm967,18l795,18l771,78l942,78l967,18xm1120,142l932,142l931,145,891,245l889,249l1077,249l1102,190l988,190l1004,149l1117,149l1120,142xm1141,89l953,89l932,142l1120,142l1141,89xm1170,18l1165,18l986,18,960,76l1144,76l1170,18xm1402,130l1402,116l1400,102l1397,89l1393,77l1388,65l1382,55l1375,46l1374,45l1371,43l1371,130l1371,142l1370,153l1368,164l1365,173l1361,185l1356,195l1344,207l1337,211l1320,216l1309,218l1245,218l1245,45l1311,45l1323,47l1343,54l1352,63l1360,75l1365,86l1368,98l1371,113l1371,130l1371,43l1367,38l1357,30l1346,25l1333,22l1326,20l1317,19l1306,19l1293,19l1216,19l1216,244l1311,244l1323,243l1344,238l1353,234l1368,224l1374,218l1374,217l1387,200l1392,189l1396,176l1399,166l1401,154l1402,143l1402,130xm1576,162l1575,147l1575,143l1571,126l1565,112l1556,100l1556,99l1547,92l1547,147l1456,147l1457,133l1462,121l1479,104l1490,100l1516,100l1528,105l1537,116l1542,123l1546,133l1547,147l1547,92l1545,90l1532,83l1518,79l1502,77l1486,79l1471,83l1458,90l1447,100l1438,112l1431,127l1427,144l1426,162l1426,166l1427,183l1431,199l1438,214l1447,226l1458,236l1471,242l1487,247l1504,248l1517,247l1530,245l1541,240l1550,234l1559,227l1560,225l1566,217l1571,207l1576,195l1547,192l1543,203l1537,212l1523,223l1514,225l1490,225l1479,220l1470,211l1464,203l1459,193l1456,182l1454,170l1576,170l1576,162xm1738,131l1738,122l1735,109l1732,102l1724,91l1718,86l1701,79l1692,77l1683,77l1667,79l1653,84l1641,92l1631,104l1631,81l1606,81l1606,244l1633,244l1633,155l1634,141l1636,129l1641,119l1646,112l1655,105l1665,101l1684,101l1691,103l1701,109l1705,114l1710,125l1711,134l1711,244l1738,244l1738,131xm1841,244l1837,220l1828,221l1820,221l1817,220l1813,217l1811,215l1809,211l1809,206l1809,102l1837,102l1837,81l1809,81l1809,24l1781,40l1781,81l1761,81l1761,102l1781,102l1781,213l1782,224l1787,234l1791,238l1802,245l1810,246l1826,246l1833,246l1841,244xm2000,244l1997,238l1994,231l1993,225l1993,224l1992,218l1992,207l1992,196l1991,162l1991,127l1991,118l1990,113l1988,106l1986,100l1986,99l1977,89l1971,85l1953,79l1942,77l1914,77l1902,79l1880,87l1872,92l1861,106l1857,116l1854,127l1881,131l1884,120l1889,111l1901,102l1911,100l1938,100l1949,103l1961,114l1964,122l1963,141l1963,162l1963,185l1962,194l1955,208l1949,215l1932,224l1923,226l1901,226l1893,224l1882,214l1879,208l1879,196l1880,191l1886,183l1889,180l1899,176l1907,174l1918,173l1932,170l1945,168l1955,165l1963,162l1963,141l1954,143l1943,146l1930,148l1914,150l1903,151l1895,153l1889,154l1882,156l1875,159l1864,167l1859,173l1851,186l1850,193l1850,215l1854,226l1864,235l1872,241l1882,245l1893,247l1906,248l1916,248l1927,246l1946,239l1955,233l1963,226l1966,224l1967,232l1968,239l1971,244l2000,244xm2057,19l2029,19l2029,244l2057,244l2057,19xm2134,63l2126,50l2124,47l2121,45l2120,44l2118,43l2122,43l2125,42l2128,38l2129,37l2130,35l2131,29l2130,27l2129,25l2127,23l2125,21l2123,21l2123,30l2123,34l2122,35l2119,38l2117,38l2104,38l2104,25l2115,25l2118,25l2120,26l2121,27l2123,29l2123,30l2123,21l2121,20l2117,19l2097,19l2097,63l2104,63l2104,44l2111,44l2112,45l2114,46l2116,47l2118,50l2125,63l2134,63xm2155,33l2153,27l2148,18l2148,46l2147,52l2141,62l2137,67l2126,73l2121,74l2109,74l2103,73l2093,67l2088,62l2082,52l2081,46l2081,34l2082,29l2083,29l2089,18l2093,14l2104,8l2109,7l2120,7l2126,8l2137,14l2141,18l2147,29l2148,34l2148,46l2148,18l2146,14l2141,9l2137,7l2128,2l2122,l2108,l2101,2l2088,9l2083,14l2076,27l2074,33l2074,47l2076,54l2083,67l2088,72l2101,79l2108,81l2122,81l2128,79l2137,74l2141,72l2146,67l2153,54l2155,4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75C64056" wp14:editId="519F06E5">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46.4pt,17.65pt" to="146.4pt,47.55pt" strokecolor="#231f20" strokeweight="0.3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D2BE" w14:textId="77777777" w:rsidR="005F0A22" w:rsidRDefault="00D70BEB">
    <w:pPr>
      <w:pStyle w:val="BodyText"/>
      <w:spacing w:line="14" w:lineRule="auto"/>
    </w:pPr>
    <w:r>
      <w:rPr>
        <w:noProof/>
        <w:lang w:eastAsia="zh-TW"/>
      </w:rPr>
      <mc:AlternateContent>
        <mc:Choice Requires="wps">
          <w:drawing>
            <wp:anchor distT="0" distB="0" distL="114300" distR="114300" simplePos="0" relativeHeight="251658240" behindDoc="1" locked="0" layoutInCell="1" allowOverlap="1" wp14:anchorId="5CD86F82" wp14:editId="763AB2C7">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56.5pt,20.3pt" to="156.5pt,50.25pt" strokecolor="#231f20" strokeweight="0.34pt"/>
          </w:pict>
        </mc:Fallback>
      </mc:AlternateContent>
    </w:r>
    <w:r>
      <w:rPr>
        <w:noProof/>
        <w:lang w:eastAsia="zh-TW"/>
      </w:rPr>
      <mc:AlternateContent>
        <mc:Choice Requires="wps">
          <w:drawing>
            <wp:anchor distT="0" distB="0" distL="114300" distR="114300" simplePos="0" relativeHeight="251659264" behindDoc="1" locked="0" layoutInCell="1" allowOverlap="1" wp14:anchorId="44E9735B" wp14:editId="4AFB35A9">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17B63" w14:textId="77777777" w:rsidR="005F0A22" w:rsidRDefault="00D70BEB">
                          <w:pPr>
                            <w:spacing w:before="8"/>
                            <w:ind w:left="20"/>
                            <w:rPr>
                              <w:b/>
                              <w:sz w:val="28"/>
                            </w:rPr>
                          </w:pPr>
                          <w:r>
                            <w:rPr>
                              <w:b/>
                              <w:bCs/>
                              <w:color w:val="231F20"/>
                              <w:spacing w:val="-5"/>
                              <w:sz w:val="28"/>
                              <w:szCs w:val="28"/>
                              <w:lang w:val="pl-PL"/>
                            </w:rPr>
                            <w:t>Instrukcja użycia wierteł KARBIDOWYCH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2054" type="#_x0000_t202" style="width:240.6pt;height:17.5pt;margin-top:28.55pt;margin-left:346.8pt;mso-height-percent:0;mso-height-relative:page;mso-position-horizontal-relative:page;mso-position-vertical-relative:page;mso-width-percent:0;mso-width-relative:page;mso-wrap-distance-bottom:0;mso-wrap-distance-left:9pt;mso-wrap-distance-right:9pt;mso-wrap-distance-top:0;position:absolute;v-text-anchor:top;z-index:-251652096" filled="f" fillcolor="this" stroked="f">
              <v:textbox inset="0,0,0,0">
                <w:txbxContent>
                  <w:p w:rsidR="005F0A22" w14:paraId="608C901B" w14:textId="77777777">
                    <w:pPr>
                      <w:bidi w:val="0"/>
                      <w:spacing w:before="8"/>
                      <w:ind w:left="20"/>
                      <w:rPr>
                        <w:b/>
                        <w:sz w:val="28"/>
                      </w:rPr>
                    </w:pPr>
                    <w:r>
                      <w:rPr>
                        <w:rStyle w:val="DefaultParagraphFont"/>
                        <w:rFonts w:ascii="Lucida Sans" w:eastAsia="Lucida Sans" w:hAnsi="Lucida Sans" w:cs="Lucida Sans"/>
                        <w:b/>
                        <w:bCs/>
                        <w:i w:val="0"/>
                        <w:iCs w:val="0"/>
                        <w:caps w:val="0"/>
                        <w:smallCaps w:val="0"/>
                        <w:strike w:val="0"/>
                        <w:dstrike w:val="0"/>
                        <w:outline w:val="0"/>
                        <w:shadow w:val="0"/>
                        <w:emboss w:val="0"/>
                        <w:imprint w:val="0"/>
                        <w:noProof w:val="0"/>
                        <w:vanish w:val="0"/>
                        <w:color w:val="231F20"/>
                        <w:spacing w:val="-5"/>
                        <w:w w:val="100"/>
                        <w:kern w:val="0"/>
                        <w:position w:val="0"/>
                        <w:sz w:val="28"/>
                        <w:szCs w:val="28"/>
                        <w:highlight w:val="none"/>
                        <w:u w:val="none" w:color="auto"/>
                        <w:bdr w:val="none" w:sz="0" w:space="0" w:color="auto"/>
                        <w:shd w:val="clear" w:color="auto" w:fill="auto"/>
                        <w:vertAlign w:val="baseline"/>
                        <w:rtl w:val="0"/>
                        <w:cs w:val="0"/>
                        <w:lang w:val="pl-PL" w:eastAsia="en-US" w:bidi="ar-SA"/>
                      </w:rPr>
                      <w:t>Instrukcja użycia wierteł KARBIDOWYCH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6.5pt" o:bullet="t">
        <v:imagedata r:id="rId1" o:title=""/>
      </v:shape>
    </w:pict>
  </w:numPicBullet>
  <w:numPicBullet w:numPicBulletId="1">
    <w:pict>
      <v:shape id="_x0000_i1027" type="#_x0000_t75" alt="A picture containing text, clipart&#10;&#10;Description automatically generated" style="width:136.5pt;height:44.5pt" o:bullet="t">
        <v:imagedata r:id="rId2" o:title="A picture containing text, clipart&#10;&#10;Description automatically generated"/>
      </v:shape>
    </w:pict>
  </w:numPicBullet>
  <w:abstractNum w:abstractNumId="0" w15:restartNumberingAfterBreak="0">
    <w:nsid w:val="0D4D078D"/>
    <w:multiLevelType w:val="hybridMultilevel"/>
    <w:tmpl w:val="D23ABA08"/>
    <w:lvl w:ilvl="0" w:tplc="CDAE1612">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0638EF4E">
      <w:numFmt w:val="bullet"/>
      <w:lvlText w:val="•"/>
      <w:lvlJc w:val="left"/>
      <w:pPr>
        <w:ind w:left="1476" w:hanging="254"/>
      </w:pPr>
      <w:rPr>
        <w:rFonts w:hint="default"/>
      </w:rPr>
    </w:lvl>
    <w:lvl w:ilvl="2" w:tplc="4A786060">
      <w:numFmt w:val="bullet"/>
      <w:lvlText w:val="•"/>
      <w:lvlJc w:val="left"/>
      <w:pPr>
        <w:ind w:left="2573" w:hanging="254"/>
      </w:pPr>
      <w:rPr>
        <w:rFonts w:hint="default"/>
      </w:rPr>
    </w:lvl>
    <w:lvl w:ilvl="3" w:tplc="C3D8CE1E">
      <w:numFmt w:val="bullet"/>
      <w:lvlText w:val="•"/>
      <w:lvlJc w:val="left"/>
      <w:pPr>
        <w:ind w:left="3669" w:hanging="254"/>
      </w:pPr>
      <w:rPr>
        <w:rFonts w:hint="default"/>
      </w:rPr>
    </w:lvl>
    <w:lvl w:ilvl="4" w:tplc="C8F86926">
      <w:numFmt w:val="bullet"/>
      <w:lvlText w:val="•"/>
      <w:lvlJc w:val="left"/>
      <w:pPr>
        <w:ind w:left="4766" w:hanging="254"/>
      </w:pPr>
      <w:rPr>
        <w:rFonts w:hint="default"/>
      </w:rPr>
    </w:lvl>
    <w:lvl w:ilvl="5" w:tplc="69E25960">
      <w:numFmt w:val="bullet"/>
      <w:lvlText w:val="•"/>
      <w:lvlJc w:val="left"/>
      <w:pPr>
        <w:ind w:left="5863" w:hanging="254"/>
      </w:pPr>
      <w:rPr>
        <w:rFonts w:hint="default"/>
      </w:rPr>
    </w:lvl>
    <w:lvl w:ilvl="6" w:tplc="3662B09A">
      <w:numFmt w:val="bullet"/>
      <w:lvlText w:val="•"/>
      <w:lvlJc w:val="left"/>
      <w:pPr>
        <w:ind w:left="6959" w:hanging="254"/>
      </w:pPr>
      <w:rPr>
        <w:rFonts w:hint="default"/>
      </w:rPr>
    </w:lvl>
    <w:lvl w:ilvl="7" w:tplc="832C98B2">
      <w:numFmt w:val="bullet"/>
      <w:lvlText w:val="•"/>
      <w:lvlJc w:val="left"/>
      <w:pPr>
        <w:ind w:left="8056" w:hanging="254"/>
      </w:pPr>
      <w:rPr>
        <w:rFonts w:hint="default"/>
      </w:rPr>
    </w:lvl>
    <w:lvl w:ilvl="8" w:tplc="551EEC4E">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5352C422">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BFA6F30C">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BED6D232">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6A3C0A16">
      <w:numFmt w:val="bullet"/>
      <w:lvlText w:val="•"/>
      <w:lvlJc w:val="left"/>
      <w:pPr>
        <w:ind w:left="3093" w:hanging="254"/>
      </w:pPr>
      <w:rPr>
        <w:rFonts w:hint="default"/>
      </w:rPr>
    </w:lvl>
    <w:lvl w:ilvl="4" w:tplc="2AE6337C">
      <w:numFmt w:val="bullet"/>
      <w:lvlText w:val="•"/>
      <w:lvlJc w:val="left"/>
      <w:pPr>
        <w:ind w:left="4320" w:hanging="254"/>
      </w:pPr>
      <w:rPr>
        <w:rFonts w:hint="default"/>
      </w:rPr>
    </w:lvl>
    <w:lvl w:ilvl="5" w:tplc="A8124428">
      <w:numFmt w:val="bullet"/>
      <w:lvlText w:val="•"/>
      <w:lvlJc w:val="left"/>
      <w:pPr>
        <w:ind w:left="5546" w:hanging="254"/>
      </w:pPr>
      <w:rPr>
        <w:rFonts w:hint="default"/>
      </w:rPr>
    </w:lvl>
    <w:lvl w:ilvl="6" w:tplc="047426DE">
      <w:numFmt w:val="bullet"/>
      <w:lvlText w:val="•"/>
      <w:lvlJc w:val="left"/>
      <w:pPr>
        <w:ind w:left="6773" w:hanging="254"/>
      </w:pPr>
      <w:rPr>
        <w:rFonts w:hint="default"/>
      </w:rPr>
    </w:lvl>
    <w:lvl w:ilvl="7" w:tplc="7846B33A">
      <w:numFmt w:val="bullet"/>
      <w:lvlText w:val="•"/>
      <w:lvlJc w:val="left"/>
      <w:pPr>
        <w:ind w:left="8000" w:hanging="254"/>
      </w:pPr>
      <w:rPr>
        <w:rFonts w:hint="default"/>
      </w:rPr>
    </w:lvl>
    <w:lvl w:ilvl="8" w:tplc="28E65E62">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FA76087A">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92C04D5A">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086434F4">
      <w:numFmt w:val="bullet"/>
      <w:lvlText w:val="•"/>
      <w:lvlJc w:val="left"/>
      <w:pPr>
        <w:ind w:left="1120" w:hanging="287"/>
      </w:pPr>
      <w:rPr>
        <w:rFonts w:hint="default"/>
      </w:rPr>
    </w:lvl>
    <w:lvl w:ilvl="3" w:tplc="E5C8CB96">
      <w:numFmt w:val="bullet"/>
      <w:lvlText w:val="•"/>
      <w:lvlJc w:val="left"/>
      <w:pPr>
        <w:ind w:left="2440" w:hanging="287"/>
      </w:pPr>
      <w:rPr>
        <w:rFonts w:hint="default"/>
      </w:rPr>
    </w:lvl>
    <w:lvl w:ilvl="4" w:tplc="B012536E">
      <w:numFmt w:val="bullet"/>
      <w:lvlText w:val="•"/>
      <w:lvlJc w:val="left"/>
      <w:pPr>
        <w:ind w:left="3760" w:hanging="287"/>
      </w:pPr>
      <w:rPr>
        <w:rFonts w:hint="default"/>
      </w:rPr>
    </w:lvl>
    <w:lvl w:ilvl="5" w:tplc="0FA0F328">
      <w:numFmt w:val="bullet"/>
      <w:lvlText w:val="•"/>
      <w:lvlJc w:val="left"/>
      <w:pPr>
        <w:ind w:left="5080" w:hanging="287"/>
      </w:pPr>
      <w:rPr>
        <w:rFonts w:hint="default"/>
      </w:rPr>
    </w:lvl>
    <w:lvl w:ilvl="6" w:tplc="FF121B54">
      <w:numFmt w:val="bullet"/>
      <w:lvlText w:val="•"/>
      <w:lvlJc w:val="left"/>
      <w:pPr>
        <w:ind w:left="6400" w:hanging="287"/>
      </w:pPr>
      <w:rPr>
        <w:rFonts w:hint="default"/>
      </w:rPr>
    </w:lvl>
    <w:lvl w:ilvl="7" w:tplc="ADB0CB26">
      <w:numFmt w:val="bullet"/>
      <w:lvlText w:val="•"/>
      <w:lvlJc w:val="left"/>
      <w:pPr>
        <w:ind w:left="7720" w:hanging="287"/>
      </w:pPr>
      <w:rPr>
        <w:rFonts w:hint="default"/>
      </w:rPr>
    </w:lvl>
    <w:lvl w:ilvl="8" w:tplc="0BAE6D9A">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AB402910">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D95EA0DA">
      <w:numFmt w:val="bullet"/>
      <w:lvlText w:val="•"/>
      <w:lvlJc w:val="left"/>
      <w:pPr>
        <w:ind w:left="1476" w:hanging="254"/>
      </w:pPr>
      <w:rPr>
        <w:rFonts w:hint="default"/>
      </w:rPr>
    </w:lvl>
    <w:lvl w:ilvl="2" w:tplc="6C92A144">
      <w:numFmt w:val="bullet"/>
      <w:lvlText w:val="•"/>
      <w:lvlJc w:val="left"/>
      <w:pPr>
        <w:ind w:left="2573" w:hanging="254"/>
      </w:pPr>
      <w:rPr>
        <w:rFonts w:hint="default"/>
      </w:rPr>
    </w:lvl>
    <w:lvl w:ilvl="3" w:tplc="40E895B2">
      <w:numFmt w:val="bullet"/>
      <w:lvlText w:val="•"/>
      <w:lvlJc w:val="left"/>
      <w:pPr>
        <w:ind w:left="3669" w:hanging="254"/>
      </w:pPr>
      <w:rPr>
        <w:rFonts w:hint="default"/>
      </w:rPr>
    </w:lvl>
    <w:lvl w:ilvl="4" w:tplc="3386F69E">
      <w:numFmt w:val="bullet"/>
      <w:lvlText w:val="•"/>
      <w:lvlJc w:val="left"/>
      <w:pPr>
        <w:ind w:left="4766" w:hanging="254"/>
      </w:pPr>
      <w:rPr>
        <w:rFonts w:hint="default"/>
      </w:rPr>
    </w:lvl>
    <w:lvl w:ilvl="5" w:tplc="A34AF4C2">
      <w:numFmt w:val="bullet"/>
      <w:lvlText w:val="•"/>
      <w:lvlJc w:val="left"/>
      <w:pPr>
        <w:ind w:left="5863" w:hanging="254"/>
      </w:pPr>
      <w:rPr>
        <w:rFonts w:hint="default"/>
      </w:rPr>
    </w:lvl>
    <w:lvl w:ilvl="6" w:tplc="3C946ED4">
      <w:numFmt w:val="bullet"/>
      <w:lvlText w:val="•"/>
      <w:lvlJc w:val="left"/>
      <w:pPr>
        <w:ind w:left="6959" w:hanging="254"/>
      </w:pPr>
      <w:rPr>
        <w:rFonts w:hint="default"/>
      </w:rPr>
    </w:lvl>
    <w:lvl w:ilvl="7" w:tplc="5AF0271A">
      <w:numFmt w:val="bullet"/>
      <w:lvlText w:val="•"/>
      <w:lvlJc w:val="left"/>
      <w:pPr>
        <w:ind w:left="8056" w:hanging="254"/>
      </w:pPr>
      <w:rPr>
        <w:rFonts w:hint="default"/>
      </w:rPr>
    </w:lvl>
    <w:lvl w:ilvl="8" w:tplc="6E1EDAD8">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47564"/>
    <w:rsid w:val="0006735D"/>
    <w:rsid w:val="00073C5D"/>
    <w:rsid w:val="000C0DD7"/>
    <w:rsid w:val="000D06BE"/>
    <w:rsid w:val="000D1596"/>
    <w:rsid w:val="000D5C5C"/>
    <w:rsid w:val="000F51D6"/>
    <w:rsid w:val="00124673"/>
    <w:rsid w:val="00135743"/>
    <w:rsid w:val="00135A5C"/>
    <w:rsid w:val="00170F7C"/>
    <w:rsid w:val="001724B9"/>
    <w:rsid w:val="00174979"/>
    <w:rsid w:val="0018111F"/>
    <w:rsid w:val="001944F5"/>
    <w:rsid w:val="001A12F8"/>
    <w:rsid w:val="001E08D0"/>
    <w:rsid w:val="00207EB0"/>
    <w:rsid w:val="00226EF8"/>
    <w:rsid w:val="0024205A"/>
    <w:rsid w:val="00244D25"/>
    <w:rsid w:val="00267600"/>
    <w:rsid w:val="00293954"/>
    <w:rsid w:val="00295193"/>
    <w:rsid w:val="002B6A84"/>
    <w:rsid w:val="002F32E1"/>
    <w:rsid w:val="00302DA1"/>
    <w:rsid w:val="00321A05"/>
    <w:rsid w:val="0035339A"/>
    <w:rsid w:val="00356CB1"/>
    <w:rsid w:val="00356F7B"/>
    <w:rsid w:val="00366D63"/>
    <w:rsid w:val="00377D36"/>
    <w:rsid w:val="003C3461"/>
    <w:rsid w:val="003E2CDD"/>
    <w:rsid w:val="003F6E26"/>
    <w:rsid w:val="00402680"/>
    <w:rsid w:val="004129EB"/>
    <w:rsid w:val="00463962"/>
    <w:rsid w:val="00475B10"/>
    <w:rsid w:val="00487117"/>
    <w:rsid w:val="004C0F79"/>
    <w:rsid w:val="0050327E"/>
    <w:rsid w:val="005069A5"/>
    <w:rsid w:val="005215F7"/>
    <w:rsid w:val="00533A86"/>
    <w:rsid w:val="00534DF2"/>
    <w:rsid w:val="00551B9D"/>
    <w:rsid w:val="0056199D"/>
    <w:rsid w:val="00562F9E"/>
    <w:rsid w:val="005658CF"/>
    <w:rsid w:val="00576934"/>
    <w:rsid w:val="005900E3"/>
    <w:rsid w:val="005A05A3"/>
    <w:rsid w:val="005A7822"/>
    <w:rsid w:val="005F0A22"/>
    <w:rsid w:val="006216DF"/>
    <w:rsid w:val="00650F4F"/>
    <w:rsid w:val="00677A5D"/>
    <w:rsid w:val="00680D4F"/>
    <w:rsid w:val="00683F1B"/>
    <w:rsid w:val="006B20E7"/>
    <w:rsid w:val="006F0598"/>
    <w:rsid w:val="00721D56"/>
    <w:rsid w:val="00727CC6"/>
    <w:rsid w:val="00737762"/>
    <w:rsid w:val="00772339"/>
    <w:rsid w:val="00773B90"/>
    <w:rsid w:val="007B241E"/>
    <w:rsid w:val="007C0CAC"/>
    <w:rsid w:val="007C2E76"/>
    <w:rsid w:val="007D4E47"/>
    <w:rsid w:val="007E7FE8"/>
    <w:rsid w:val="00812D88"/>
    <w:rsid w:val="008133C6"/>
    <w:rsid w:val="008400FA"/>
    <w:rsid w:val="00847F46"/>
    <w:rsid w:val="00850020"/>
    <w:rsid w:val="00853F7F"/>
    <w:rsid w:val="0087024D"/>
    <w:rsid w:val="00870697"/>
    <w:rsid w:val="0088447F"/>
    <w:rsid w:val="00897255"/>
    <w:rsid w:val="008B61A4"/>
    <w:rsid w:val="008B7000"/>
    <w:rsid w:val="008D1881"/>
    <w:rsid w:val="008D3A2F"/>
    <w:rsid w:val="008D547E"/>
    <w:rsid w:val="008F5455"/>
    <w:rsid w:val="00912B55"/>
    <w:rsid w:val="00915B0B"/>
    <w:rsid w:val="00943591"/>
    <w:rsid w:val="00965A64"/>
    <w:rsid w:val="009702F8"/>
    <w:rsid w:val="00973A82"/>
    <w:rsid w:val="009810E4"/>
    <w:rsid w:val="009839BF"/>
    <w:rsid w:val="009A6E0E"/>
    <w:rsid w:val="009D293C"/>
    <w:rsid w:val="009F4FCC"/>
    <w:rsid w:val="00A14142"/>
    <w:rsid w:val="00A37353"/>
    <w:rsid w:val="00A439D0"/>
    <w:rsid w:val="00A668DC"/>
    <w:rsid w:val="00A708E1"/>
    <w:rsid w:val="00A85CC8"/>
    <w:rsid w:val="00AA140A"/>
    <w:rsid w:val="00AA516E"/>
    <w:rsid w:val="00AB1BC4"/>
    <w:rsid w:val="00AD4BA4"/>
    <w:rsid w:val="00AD548A"/>
    <w:rsid w:val="00AE1022"/>
    <w:rsid w:val="00AE2BDA"/>
    <w:rsid w:val="00AF08CF"/>
    <w:rsid w:val="00AF5B76"/>
    <w:rsid w:val="00B01F58"/>
    <w:rsid w:val="00BC19FF"/>
    <w:rsid w:val="00BC6D57"/>
    <w:rsid w:val="00BD5887"/>
    <w:rsid w:val="00BD5D08"/>
    <w:rsid w:val="00C34BF2"/>
    <w:rsid w:val="00C54828"/>
    <w:rsid w:val="00C66BF5"/>
    <w:rsid w:val="00C90239"/>
    <w:rsid w:val="00C944D0"/>
    <w:rsid w:val="00CB5625"/>
    <w:rsid w:val="00CC3F12"/>
    <w:rsid w:val="00CD1A3F"/>
    <w:rsid w:val="00CD33ED"/>
    <w:rsid w:val="00CF3061"/>
    <w:rsid w:val="00D01B58"/>
    <w:rsid w:val="00D07670"/>
    <w:rsid w:val="00D47E8F"/>
    <w:rsid w:val="00D618C1"/>
    <w:rsid w:val="00D70BEB"/>
    <w:rsid w:val="00DD2E06"/>
    <w:rsid w:val="00DE2B4D"/>
    <w:rsid w:val="00E122EC"/>
    <w:rsid w:val="00E701AD"/>
    <w:rsid w:val="00E932C9"/>
    <w:rsid w:val="00EA1546"/>
    <w:rsid w:val="00EA66F9"/>
    <w:rsid w:val="00ED1192"/>
    <w:rsid w:val="00EE4C70"/>
    <w:rsid w:val="00F04D15"/>
    <w:rsid w:val="00F262BA"/>
    <w:rsid w:val="00F57116"/>
    <w:rsid w:val="00F57F18"/>
    <w:rsid w:val="00F71CE6"/>
    <w:rsid w:val="00F90220"/>
    <w:rsid w:val="00F95A09"/>
    <w:rsid w:val="00FC1C2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5A141"/>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UnresolvedMention1">
    <w:name w:val="Unresolved Mention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sswhitedental.com/" TargetMode="External"/><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jpeg"/><Relationship Id="rId34"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hyperlink" Target="mailto:Email:" TargetMode="External"/><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sqa.co.uk" TargetMode="External"/><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footer" Target="footer2.xml"/><Relationship Id="rId8" Type="http://schemas.openxmlformats.org/officeDocument/2006/relationships/footer" Target="foot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IFU-SSW-CARBIDE</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29</cp:revision>
  <cp:lastPrinted>2022-04-01T06:31:00Z</cp:lastPrinted>
  <dcterms:created xsi:type="dcterms:W3CDTF">2022-03-14T15:43:00Z</dcterms:created>
  <dcterms:modified xsi:type="dcterms:W3CDTF">2023-05-08T20:10:00Z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